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98" w:rsidRDefault="009E0E98" w:rsidP="009E0E98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9E0E98" w:rsidRDefault="009E0E98" w:rsidP="009E0E9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9E0E98" w:rsidRDefault="009E0E98" w:rsidP="009E0E98">
      <w:pPr>
        <w:spacing w:line="360" w:lineRule="auto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</w:t>
      </w:r>
    </w:p>
    <w:p w:rsidR="009E0E98" w:rsidRDefault="009E0E98" w:rsidP="009E0E9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编号：2018-02</w:t>
      </w:r>
      <w:r w:rsidR="00BB4D61">
        <w:rPr>
          <w:rFonts w:ascii="宋体" w:hAnsi="宋体" w:cs="宋体" w:hint="eastAsia"/>
          <w:bCs/>
          <w:iCs/>
          <w:szCs w:val="21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9E0E98" w:rsidTr="00B9380B">
        <w:trPr>
          <w:trHeight w:val="179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98" w:rsidRDefault="00D1612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BB4D61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9E0E98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9E0E9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9E0E98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9E0E98" w:rsidRDefault="009E0E98" w:rsidP="00BB4D61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BB4D6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9E0E98" w:rsidTr="009E0E98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Pr="00D1612B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1612B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51" w:rsidRPr="00DD74A9" w:rsidRDefault="004C2563" w:rsidP="009021AE">
            <w:pPr>
              <w:spacing w:line="360" w:lineRule="auto"/>
              <w:rPr>
                <w:rFonts w:ascii="宋体" w:hAnsi="宋体"/>
              </w:rPr>
            </w:pPr>
            <w:r w:rsidRPr="004C2563">
              <w:rPr>
                <w:rFonts w:ascii="宋体" w:hAnsi="宋体" w:hint="eastAsia"/>
              </w:rPr>
              <w:t>海通证券：冯晨阳；</w:t>
            </w:r>
            <w:r w:rsidR="009021AE">
              <w:rPr>
                <w:rFonts w:ascii="宋体" w:hAnsi="宋体" w:hint="eastAsia"/>
              </w:rPr>
              <w:t>长江证券：李浩；兴业证券：陈晨；华泰证券：陈亚龙；中泰证券：孙颖；安信证券：计哲飞；国盛证券：房大磊；</w:t>
            </w:r>
            <w:r w:rsidR="0076447F" w:rsidRPr="004C2563">
              <w:rPr>
                <w:rFonts w:ascii="宋体" w:hAnsi="宋体" w:hint="eastAsia"/>
              </w:rPr>
              <w:t>嘉实基金：沈玉梁；</w:t>
            </w:r>
            <w:r w:rsidR="00367292" w:rsidRPr="004C2563">
              <w:rPr>
                <w:rFonts w:ascii="宋体" w:hAnsi="宋体" w:hint="eastAsia"/>
              </w:rPr>
              <w:t>国投瑞银基金：代振华；国寿安保基金：宋易璐；</w:t>
            </w:r>
            <w:r w:rsidR="009021AE">
              <w:rPr>
                <w:rFonts w:ascii="宋体" w:hAnsi="宋体" w:hint="eastAsia"/>
              </w:rPr>
              <w:t>前海开源基金：王思岳；长信基金：朱垚；富国基金：徐颖真；华安基金：苏绪盛；九泰基金：王鹏；永安国富资管：周逸云、王超；建信保险资管：李业彬；中泰资管：王桃；拾贝投资：潘红星；</w:t>
            </w:r>
            <w:r>
              <w:rPr>
                <w:rFonts w:ascii="宋体" w:hAnsi="宋体" w:hint="eastAsia"/>
              </w:rPr>
              <w:t>上海翙鹏投资：夏志平；上海混沌投资：张杨进；</w:t>
            </w:r>
            <w:r w:rsidR="009021AE">
              <w:rPr>
                <w:rFonts w:ascii="宋体" w:hAnsi="宋体" w:hint="eastAsia"/>
              </w:rPr>
              <w:t>浙江善渊投资：蔡骏男。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BB4D61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</w:t>
            </w:r>
            <w:r w:rsidR="00BB4D61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BB4D61">
              <w:rPr>
                <w:rFonts w:ascii="宋体" w:hAnsi="宋体" w:cs="宋体" w:hint="eastAsia"/>
                <w:bCs/>
                <w:i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BB4D61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华侨大酒店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谭梅</w:t>
            </w:r>
            <w:r w:rsidR="00D72E66">
              <w:rPr>
                <w:rFonts w:ascii="宋体" w:hAnsi="宋体" w:cs="宋体" w:hint="eastAsia"/>
              </w:rPr>
              <w:t>、陈安门</w:t>
            </w:r>
          </w:p>
        </w:tc>
      </w:tr>
      <w:tr w:rsidR="009E0E98" w:rsidTr="009E0E98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AD" w:rsidRDefault="00033F58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FF41AD">
              <w:rPr>
                <w:rFonts w:asciiTheme="minorEastAsia" w:eastAsiaTheme="minorEastAsia" w:hAnsiTheme="minorEastAsia" w:hint="eastAsia"/>
                <w:szCs w:val="21"/>
              </w:rPr>
              <w:t>请问公司第三季度分产品、分地区的营收增长情况？</w:t>
            </w:r>
          </w:p>
          <w:p w:rsidR="00FA5202" w:rsidRDefault="00FF41AD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答：第三季度工程业务发展速度相对要快一些，零售业务有所放缓。</w:t>
            </w:r>
            <w:r w:rsidR="0085621D">
              <w:rPr>
                <w:rFonts w:asciiTheme="minorEastAsia" w:eastAsiaTheme="minorEastAsia" w:hAnsiTheme="minorEastAsia" w:hint="eastAsia"/>
                <w:szCs w:val="21"/>
              </w:rPr>
              <w:t>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地区</w:t>
            </w:r>
            <w:r w:rsidR="0085621D">
              <w:rPr>
                <w:rFonts w:asciiTheme="minorEastAsia" w:eastAsiaTheme="minorEastAsia" w:hAnsiTheme="minorEastAsia" w:hint="eastAsia"/>
                <w:szCs w:val="21"/>
              </w:rPr>
              <w:t>总体上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保持了较好增长态势。</w:t>
            </w:r>
          </w:p>
          <w:p w:rsidR="00FF41AD" w:rsidRDefault="00033F58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="00FF41AD">
              <w:rPr>
                <w:rFonts w:asciiTheme="minorEastAsia" w:eastAsiaTheme="minorEastAsia" w:hAnsiTheme="minorEastAsia" w:hint="eastAsia"/>
                <w:szCs w:val="21"/>
              </w:rPr>
              <w:t>请问公司第三季度的营收</w:t>
            </w:r>
            <w:r w:rsidR="0085621D">
              <w:rPr>
                <w:rFonts w:asciiTheme="minorEastAsia" w:eastAsiaTheme="minorEastAsia" w:hAnsiTheme="minorEastAsia" w:hint="eastAsia"/>
                <w:szCs w:val="21"/>
              </w:rPr>
              <w:t>增长</w:t>
            </w:r>
            <w:r w:rsidR="00FF41AD">
              <w:rPr>
                <w:rFonts w:asciiTheme="minorEastAsia" w:eastAsiaTheme="minorEastAsia" w:hAnsiTheme="minorEastAsia" w:hint="eastAsia"/>
                <w:szCs w:val="21"/>
              </w:rPr>
              <w:t>下滑，主要原因是什么？</w:t>
            </w:r>
          </w:p>
          <w:p w:rsidR="00FF41AD" w:rsidRDefault="00FF41AD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答：公司第三季度营业收入增速有所放缓，主要原因有：一是受宏观经济大环境的影响，</w:t>
            </w:r>
            <w:r w:rsidR="0085621D">
              <w:rPr>
                <w:rStyle w:val="a3"/>
                <w:rFonts w:asciiTheme="minorHAnsi" w:eastAsiaTheme="minorEastAsia" w:hAnsiTheme="minorHAnsi" w:cstheme="minorBidi" w:hint="eastAsia"/>
              </w:rPr>
              <w:t>销售端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承受一定压力；二是公司内部经营团队人员架构</w:t>
            </w:r>
            <w:r w:rsidRPr="00994339">
              <w:rPr>
                <w:rFonts w:asciiTheme="minorEastAsia" w:eastAsiaTheme="minorEastAsia" w:hAnsiTheme="minorEastAsia" w:hint="eastAsia"/>
                <w:szCs w:val="21"/>
              </w:rPr>
              <w:t>调整幅度较大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；三是因宏观环境的变化，相应对工程业务等</w:t>
            </w:r>
            <w:r w:rsidRPr="00994339">
              <w:rPr>
                <w:rFonts w:asciiTheme="minorEastAsia" w:eastAsiaTheme="minorEastAsia" w:hAnsiTheme="minorEastAsia" w:hint="eastAsia"/>
                <w:szCs w:val="21"/>
              </w:rPr>
              <w:t>风险控制更严格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994339">
              <w:rPr>
                <w:rFonts w:asciiTheme="minorEastAsia" w:eastAsiaTheme="minorEastAsia" w:hAnsiTheme="minorEastAsia" w:hint="eastAsia"/>
                <w:szCs w:val="21"/>
              </w:rPr>
              <w:t>工程业务拓展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更加谨慎。</w:t>
            </w:r>
          </w:p>
          <w:p w:rsidR="00FA5202" w:rsidRDefault="00033F58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 w:rsidR="00FA5202">
              <w:rPr>
                <w:rFonts w:asciiTheme="minorEastAsia" w:eastAsiaTheme="minorEastAsia" w:hAnsiTheme="minorEastAsia" w:hint="eastAsia"/>
                <w:szCs w:val="21"/>
              </w:rPr>
              <w:t>请问公司今年产品价格变动情况？</w:t>
            </w:r>
          </w:p>
          <w:p w:rsidR="00FF41AD" w:rsidRDefault="00FA5202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FA5202">
              <w:rPr>
                <w:rFonts w:asciiTheme="minorEastAsia" w:eastAsiaTheme="minorEastAsia" w:hAnsiTheme="minorEastAsia" w:hint="eastAsia"/>
                <w:szCs w:val="21"/>
              </w:rPr>
              <w:t>公司PPR零售类产品的终端价格体系未作调整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，但其中含铜管件产品价格有所提升</w:t>
            </w:r>
            <w:r w:rsidRPr="00FA5202">
              <w:rPr>
                <w:rFonts w:asciiTheme="minorEastAsia" w:eastAsiaTheme="minorEastAsia" w:hAnsiTheme="minorEastAsia" w:hint="eastAsia"/>
                <w:szCs w:val="21"/>
              </w:rPr>
              <w:t>；工程类业务按单定价，价格随行就市。</w:t>
            </w:r>
          </w:p>
          <w:p w:rsidR="00FF41AD" w:rsidRDefault="00033F58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4、</w:t>
            </w:r>
            <w:r w:rsidR="00FF41AD">
              <w:rPr>
                <w:rFonts w:asciiTheme="minorEastAsia" w:eastAsiaTheme="minorEastAsia" w:hAnsiTheme="minorEastAsia" w:hint="eastAsia"/>
                <w:szCs w:val="21"/>
              </w:rPr>
              <w:t>请问公司PVC产品的自产比例是多少？</w:t>
            </w:r>
          </w:p>
          <w:p w:rsidR="00FF41AD" w:rsidRDefault="00FF41AD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答：目前公司PVC产品的自产比例为20%左右。</w:t>
            </w:r>
          </w:p>
          <w:p w:rsidR="00FF41AD" w:rsidRDefault="00033F58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</w:t>
            </w:r>
            <w:r w:rsidR="00FF41AD">
              <w:rPr>
                <w:rFonts w:asciiTheme="minorEastAsia" w:eastAsiaTheme="minorEastAsia" w:hAnsiTheme="minorEastAsia" w:hint="eastAsia"/>
                <w:szCs w:val="21"/>
              </w:rPr>
              <w:t>请问公司PPR在房地产直销、家装公司、工长、业主采购的比例情况？</w:t>
            </w:r>
          </w:p>
          <w:p w:rsidR="00FF41AD" w:rsidRPr="00B51130" w:rsidRDefault="00FF41AD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答：目前公司PPR房产工程业务占比为10%左右；零售业务中</w:t>
            </w:r>
            <w:r w:rsidRPr="00795358">
              <w:rPr>
                <w:rFonts w:asciiTheme="minorEastAsia" w:eastAsiaTheme="minorEastAsia" w:hAnsiTheme="minorEastAsia" w:hint="eastAsia"/>
                <w:szCs w:val="21"/>
              </w:rPr>
              <w:t>不同城市的</w:t>
            </w:r>
            <w:r w:rsidR="0085621D" w:rsidRPr="0085621D">
              <w:rPr>
                <w:rFonts w:asciiTheme="minorEastAsia" w:eastAsiaTheme="minorEastAsia" w:hAnsiTheme="minorEastAsia" w:hint="eastAsia"/>
                <w:szCs w:val="21"/>
              </w:rPr>
              <w:t>销售通道占比</w:t>
            </w:r>
            <w:r w:rsidRPr="00795358">
              <w:rPr>
                <w:rFonts w:asciiTheme="minorEastAsia" w:eastAsiaTheme="minorEastAsia" w:hAnsiTheme="minorEastAsia" w:hint="eastAsia"/>
                <w:szCs w:val="21"/>
              </w:rPr>
              <w:t>会有所不同，一、二线城市以家装公司采购居多，三、四线城市以水工工长和业主采购居多。</w:t>
            </w:r>
          </w:p>
          <w:p w:rsidR="00FF41AD" w:rsidRDefault="00033F58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</w:t>
            </w:r>
            <w:r w:rsidR="00FF41AD">
              <w:rPr>
                <w:rFonts w:asciiTheme="minorEastAsia" w:eastAsiaTheme="minorEastAsia" w:hAnsiTheme="minorEastAsia" w:hint="eastAsia"/>
                <w:szCs w:val="21"/>
              </w:rPr>
              <w:t>请问目前公司产品在二手房的应用比例？</w:t>
            </w:r>
          </w:p>
          <w:p w:rsidR="00FF41AD" w:rsidRDefault="00FF41AD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795358">
              <w:rPr>
                <w:rFonts w:asciiTheme="minorEastAsia" w:eastAsiaTheme="minorEastAsia" w:hAnsiTheme="minorEastAsia" w:hint="eastAsia"/>
                <w:szCs w:val="21"/>
              </w:rPr>
              <w:t>不同区域市场的具体比例有所不同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FF41AD" w:rsidRDefault="00033F58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 w:rsidR="00FF41AD">
              <w:rPr>
                <w:rFonts w:asciiTheme="minorEastAsia" w:eastAsiaTheme="minorEastAsia" w:hAnsiTheme="minorEastAsia" w:hint="eastAsia"/>
                <w:szCs w:val="21"/>
              </w:rPr>
              <w:t>请问公司对后期广告、宣传营销等费用的规划？</w:t>
            </w:r>
          </w:p>
          <w:p w:rsidR="00FA5202" w:rsidRPr="00FA5202" w:rsidRDefault="00FF41AD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85621D" w:rsidRPr="0085621D">
              <w:rPr>
                <w:rFonts w:asciiTheme="minorEastAsia" w:eastAsiaTheme="minorEastAsia" w:hAnsiTheme="minorEastAsia" w:hint="eastAsia"/>
                <w:szCs w:val="21"/>
              </w:rPr>
              <w:t>公司品牌形象处于调整过程中，目前新的品牌形象尚未确定，所以一些广告以及宣传投入三季度相对较少，后期新的品牌形象启用以后，会增加对广告、宣传等方面的费用投入。</w:t>
            </w:r>
          </w:p>
          <w:p w:rsidR="00FF41AD" w:rsidRDefault="00033F58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 w:rsidR="00FF41AD">
              <w:rPr>
                <w:rFonts w:asciiTheme="minorEastAsia" w:eastAsiaTheme="minorEastAsia" w:hAnsiTheme="minorEastAsia" w:hint="eastAsia"/>
                <w:szCs w:val="21"/>
              </w:rPr>
              <w:t>请问公司销售网点在全国各区域的分布比例？</w:t>
            </w:r>
          </w:p>
          <w:p w:rsidR="00DF4C69" w:rsidRDefault="00FF41AD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答：公司销售网点的分布情况基本上与各区域销售情况成正比。目前华东区域</w:t>
            </w:r>
            <w:r w:rsidR="0085621D" w:rsidRPr="0085621D">
              <w:rPr>
                <w:rFonts w:asciiTheme="minorEastAsia" w:eastAsiaTheme="minorEastAsia" w:hAnsiTheme="minorEastAsia" w:hint="eastAsia"/>
                <w:szCs w:val="21"/>
              </w:rPr>
              <w:t>相对来说网点的规模效应更明显一些，销售收入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占总收入的50%以上，其销售网点数量占总网点数的三分之一左右。</w:t>
            </w:r>
          </w:p>
          <w:p w:rsidR="00FF41AD" w:rsidRDefault="00033F58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9、</w:t>
            </w:r>
            <w:r w:rsidR="00FF41AD">
              <w:rPr>
                <w:rFonts w:asciiTheme="minorEastAsia" w:eastAsiaTheme="minorEastAsia" w:hAnsiTheme="minorEastAsia" w:hint="eastAsia"/>
                <w:szCs w:val="21"/>
              </w:rPr>
              <w:t>请问公司主要的竞争对手是谁？</w:t>
            </w:r>
          </w:p>
          <w:p w:rsidR="00731393" w:rsidRPr="00731393" w:rsidRDefault="00FF41AD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答：不同产品、地区等领域的竞争对手不一样。</w:t>
            </w:r>
          </w:p>
          <w:p w:rsidR="00FF41AD" w:rsidRDefault="00033F58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10、</w:t>
            </w:r>
            <w:r w:rsidR="00FF41AD">
              <w:rPr>
                <w:rFonts w:asciiTheme="minorEastAsia" w:eastAsiaTheme="minorEastAsia" w:hAnsiTheme="minorEastAsia" w:hint="eastAsia"/>
                <w:szCs w:val="21"/>
              </w:rPr>
              <w:t>请问在竞争中，防水产品和管道产品哪个差异化会更加明显？</w:t>
            </w:r>
          </w:p>
          <w:p w:rsidR="00FF41AD" w:rsidRDefault="00FF41AD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答：相对来说，管道产品的差异化会更加明显，尤其是管件产品。</w:t>
            </w:r>
          </w:p>
          <w:p w:rsidR="00FF41AD" w:rsidRDefault="00033F58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11、</w:t>
            </w:r>
            <w:r w:rsidR="00FF41AD">
              <w:rPr>
                <w:rFonts w:asciiTheme="minorEastAsia" w:eastAsiaTheme="minorEastAsia" w:hAnsiTheme="minorEastAsia" w:hint="eastAsia"/>
                <w:szCs w:val="21"/>
              </w:rPr>
              <w:t>请问防水业务的进展情况？</w:t>
            </w:r>
          </w:p>
          <w:p w:rsidR="00731393" w:rsidRDefault="00FF41AD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答：公司防水业务</w:t>
            </w:r>
            <w:r w:rsidRPr="005A2151">
              <w:rPr>
                <w:rFonts w:asciiTheme="minorEastAsia" w:eastAsiaTheme="minorEastAsia" w:hAnsiTheme="minorEastAsia" w:hint="eastAsia"/>
                <w:szCs w:val="21"/>
              </w:rPr>
              <w:t>总体上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进展</w:t>
            </w:r>
            <w:r w:rsidRPr="005A2151">
              <w:rPr>
                <w:rFonts w:asciiTheme="minorEastAsia" w:eastAsiaTheme="minorEastAsia" w:hAnsiTheme="minorEastAsia" w:hint="eastAsia"/>
                <w:szCs w:val="21"/>
              </w:rPr>
              <w:t>比较顺利，产品品质、施工工艺等都受到高度认可，销售基本按年度计划稳步推进。</w:t>
            </w:r>
          </w:p>
          <w:p w:rsidR="00033F58" w:rsidRPr="00033F58" w:rsidRDefault="00033F58" w:rsidP="00033F5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12、</w:t>
            </w:r>
            <w:r w:rsidRPr="00033F58">
              <w:rPr>
                <w:rFonts w:asciiTheme="minorEastAsia" w:eastAsiaTheme="minorEastAsia" w:hAnsiTheme="minorEastAsia" w:hint="eastAsia"/>
                <w:szCs w:val="21"/>
              </w:rPr>
              <w:t>请问公司采取哪些措施让工程业务保持较好增长？</w:t>
            </w:r>
          </w:p>
          <w:p w:rsidR="00033F58" w:rsidRDefault="00033F58" w:rsidP="00033F5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33F58">
              <w:rPr>
                <w:rFonts w:asciiTheme="minorEastAsia" w:eastAsiaTheme="minorEastAsia" w:hAnsiTheme="minorEastAsia" w:hint="eastAsia"/>
                <w:szCs w:val="21"/>
              </w:rPr>
              <w:t>答：首先在战略定位上，公司提出“零售、工程双轮驱动”发展战略，对工程业务配备了相应的人力、物力、财力，相关配套也更加完善。二是工程业务架构更加明确、细分，经过不断调整，成立专业、独立的相关团队，并配备相应的激励措施，对其考核也更有针对性。</w:t>
            </w:r>
          </w:p>
          <w:p w:rsidR="00CF0B98" w:rsidRDefault="00033F58" w:rsidP="009B297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13、</w:t>
            </w:r>
            <w:r w:rsidR="00CF0B98">
              <w:rPr>
                <w:rFonts w:asciiTheme="minorEastAsia" w:eastAsiaTheme="minorEastAsia" w:hAnsiTheme="minorEastAsia" w:hint="eastAsia"/>
                <w:szCs w:val="21"/>
              </w:rPr>
              <w:t>请问西安生产基地的进展情况？</w:t>
            </w:r>
          </w:p>
          <w:p w:rsidR="00CF0B98" w:rsidRDefault="00CF0B98" w:rsidP="009B297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答：</w:t>
            </w:r>
            <w:r w:rsidRPr="00CF0B98">
              <w:rPr>
                <w:rFonts w:asciiTheme="minorEastAsia" w:eastAsiaTheme="minorEastAsia" w:hAnsiTheme="minorEastAsia" w:hint="eastAsia"/>
                <w:szCs w:val="21"/>
              </w:rPr>
              <w:t>目前公司西安工业园建设已基本完成，正在筹备投产事宜。</w:t>
            </w:r>
          </w:p>
          <w:p w:rsidR="00033F58" w:rsidRPr="005F4A15" w:rsidRDefault="00033F58" w:rsidP="00033F5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14、</w:t>
            </w:r>
            <w:r w:rsidRPr="005F4A15">
              <w:rPr>
                <w:rFonts w:asciiTheme="minorEastAsia" w:eastAsiaTheme="minorEastAsia" w:hAnsiTheme="minorEastAsia" w:hint="eastAsia"/>
                <w:szCs w:val="21"/>
              </w:rPr>
              <w:t>请问房地产调控、精装修等对公司的影响？</w:t>
            </w:r>
          </w:p>
          <w:p w:rsidR="00033F58" w:rsidRPr="005F4A15" w:rsidRDefault="00033F58" w:rsidP="00033F5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F4A15">
              <w:rPr>
                <w:rFonts w:asciiTheme="minorEastAsia" w:eastAsiaTheme="minorEastAsia" w:hAnsiTheme="minorEastAsia" w:hint="eastAsia"/>
                <w:szCs w:val="21"/>
              </w:rPr>
              <w:t>答：房地产的发展的确会对公司有一定的影响，但公司PPR管道主要应用于建筑内装潢，与房地产的刚性需求相关性更大。目前房地产的一些调控措施主要还是为了抑制投资和投机行为，而实际老百姓对房子的自住性需求仍然比较旺盛，同时二手房的装修、翻新需求开始显现。再者，目前公司PPR产品的全国市占率只有7%，仍有很大的发展空间。</w:t>
            </w:r>
          </w:p>
          <w:p w:rsidR="00CF0B98" w:rsidRDefault="00033F58" w:rsidP="00033F5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F4A15">
              <w:rPr>
                <w:rFonts w:asciiTheme="minorEastAsia" w:eastAsiaTheme="minorEastAsia" w:hAnsiTheme="minorEastAsia" w:hint="eastAsia"/>
                <w:szCs w:val="21"/>
              </w:rPr>
              <w:t>精装修政策的推进对公司PPR零售业务会带来挑战，需要根据市场灵活应对；对公司房产工程来说是个机会。不过目前全国精装修的推进相对并没有那么快，尤其是一、二线</w:t>
            </w:r>
            <w:r w:rsidR="0085621D" w:rsidRPr="0085621D">
              <w:rPr>
                <w:rFonts w:asciiTheme="minorEastAsia" w:eastAsiaTheme="minorEastAsia" w:hAnsiTheme="minorEastAsia" w:hint="eastAsia"/>
                <w:szCs w:val="21"/>
              </w:rPr>
              <w:t>城市中心区以外的地区。</w:t>
            </w:r>
          </w:p>
          <w:p w:rsidR="00033F58" w:rsidRPr="005F4A15" w:rsidRDefault="00033F58" w:rsidP="00033F5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15、</w:t>
            </w:r>
            <w:r w:rsidRPr="005F4A15">
              <w:rPr>
                <w:rFonts w:asciiTheme="minorEastAsia" w:eastAsiaTheme="minorEastAsia" w:hAnsiTheme="minorEastAsia" w:hint="eastAsia"/>
                <w:szCs w:val="21"/>
              </w:rPr>
              <w:t>请问明后年零售需求端的情况？</w:t>
            </w:r>
          </w:p>
          <w:p w:rsidR="00033F58" w:rsidRDefault="00033F58" w:rsidP="00033F5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F4A15">
              <w:rPr>
                <w:rFonts w:asciiTheme="minorEastAsia" w:eastAsiaTheme="minorEastAsia" w:hAnsiTheme="minorEastAsia" w:hint="eastAsia"/>
                <w:szCs w:val="21"/>
              </w:rPr>
              <w:t>答：目前公司零售渠道主要有管道、防水、净水等产品业务，主要与房地产的刚性需求相关性更大，如首套购买、改善型住房等，依据目前国内人口结构和实际情况，这块需求量还是非常大。经济形势的不好，会导致这些需求往后延迟一些，但体量还是</w:t>
            </w:r>
            <w:r w:rsidR="0085621D">
              <w:rPr>
                <w:rFonts w:asciiTheme="minorEastAsia" w:eastAsiaTheme="minorEastAsia" w:hAnsiTheme="minorEastAsia" w:hint="eastAsia"/>
                <w:szCs w:val="21"/>
              </w:rPr>
              <w:t>较大</w:t>
            </w:r>
            <w:r w:rsidRPr="005F4A15">
              <w:rPr>
                <w:rFonts w:asciiTheme="minorEastAsia" w:eastAsiaTheme="minorEastAsia" w:hAnsiTheme="minorEastAsia" w:hint="eastAsia"/>
                <w:szCs w:val="21"/>
              </w:rPr>
              <w:t>。目前伟星品牌美誉度、</w:t>
            </w:r>
            <w:r w:rsidR="0085621D">
              <w:rPr>
                <w:rFonts w:asciiTheme="minorEastAsia" w:eastAsiaTheme="minorEastAsia" w:hAnsiTheme="minorEastAsia" w:hint="eastAsia"/>
                <w:szCs w:val="21"/>
              </w:rPr>
              <w:t>产品品质</w:t>
            </w:r>
            <w:r w:rsidRPr="005F4A15">
              <w:rPr>
                <w:rFonts w:asciiTheme="minorEastAsia" w:eastAsiaTheme="minorEastAsia" w:hAnsiTheme="minorEastAsia" w:hint="eastAsia"/>
                <w:szCs w:val="21"/>
              </w:rPr>
              <w:t>、“产品+服务”模式等都受到了市场和消费者的认可，</w:t>
            </w:r>
            <w:r w:rsidR="0085621D" w:rsidRPr="0085621D">
              <w:rPr>
                <w:rFonts w:asciiTheme="minorEastAsia" w:eastAsiaTheme="minorEastAsia" w:hAnsiTheme="minorEastAsia" w:hint="eastAsia"/>
                <w:szCs w:val="21"/>
              </w:rPr>
              <w:t>因此，今后我们一方面会</w:t>
            </w:r>
            <w:r w:rsidRPr="005F4A15">
              <w:rPr>
                <w:rFonts w:asciiTheme="minorEastAsia" w:eastAsiaTheme="minorEastAsia" w:hAnsiTheme="minorEastAsia" w:hint="eastAsia"/>
                <w:szCs w:val="21"/>
              </w:rPr>
              <w:t>在薄弱市场、空白市场进一步拓展，积极提升市占率；</w:t>
            </w:r>
            <w:r w:rsidR="0085621D" w:rsidRPr="0085621D">
              <w:rPr>
                <w:rFonts w:asciiTheme="minorEastAsia" w:eastAsiaTheme="minorEastAsia" w:hAnsiTheme="minorEastAsia" w:hint="eastAsia"/>
                <w:szCs w:val="21"/>
              </w:rPr>
              <w:t>另一方面也会努力提高户均量</w:t>
            </w:r>
            <w:r w:rsidRPr="005F4A15">
              <w:rPr>
                <w:rFonts w:asciiTheme="minorEastAsia" w:eastAsiaTheme="minorEastAsia" w:hAnsiTheme="minorEastAsia" w:hint="eastAsia"/>
                <w:szCs w:val="21"/>
              </w:rPr>
              <w:t>，以PPR为主，积极拓展同心圆产业链的产品，同时借助消费升级，从单一产品销售到产品系统推广</w:t>
            </w:r>
            <w:r w:rsidR="0085621D" w:rsidRPr="0085621D">
              <w:rPr>
                <w:rFonts w:asciiTheme="minorEastAsia" w:eastAsiaTheme="minorEastAsia" w:hAnsiTheme="minorEastAsia" w:hint="eastAsia"/>
                <w:szCs w:val="21"/>
              </w:rPr>
              <w:t>。总体来说，市场空间还是挺大的</w:t>
            </w:r>
            <w:r w:rsidRPr="005F4A1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033F58" w:rsidRDefault="00033F58" w:rsidP="00033F5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16、请问伟星集团的股权质押情况？</w:t>
            </w:r>
          </w:p>
          <w:p w:rsidR="00033F58" w:rsidRPr="00CF0B98" w:rsidRDefault="00033F58" w:rsidP="00033F5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5A2151">
              <w:rPr>
                <w:rFonts w:asciiTheme="minorEastAsia" w:eastAsiaTheme="minorEastAsia" w:hAnsiTheme="minorEastAsia" w:hint="eastAsia"/>
                <w:szCs w:val="21"/>
              </w:rPr>
              <w:t>目前公司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控股股东</w:t>
            </w:r>
            <w:r w:rsidRPr="00994339">
              <w:rPr>
                <w:rFonts w:asciiTheme="minorEastAsia" w:eastAsiaTheme="minorEastAsia" w:hAnsiTheme="minorEastAsia" w:hint="eastAsia"/>
                <w:szCs w:val="21"/>
              </w:rPr>
              <w:t>伟星集团总体质押</w:t>
            </w:r>
            <w:r w:rsidRPr="005A2151">
              <w:rPr>
                <w:rFonts w:asciiTheme="minorEastAsia" w:eastAsiaTheme="minorEastAsia" w:hAnsiTheme="minorEastAsia" w:hint="eastAsia"/>
                <w:szCs w:val="21"/>
              </w:rPr>
              <w:t>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虽然不算低</w:t>
            </w:r>
            <w:r w:rsidRPr="005A215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但</w:t>
            </w:r>
            <w:r w:rsidRPr="005A2151">
              <w:rPr>
                <w:rFonts w:asciiTheme="minorEastAsia" w:eastAsiaTheme="minorEastAsia" w:hAnsiTheme="minorEastAsia" w:hint="eastAsia"/>
                <w:szCs w:val="21"/>
              </w:rPr>
              <w:t>均处于安全区域</w:t>
            </w:r>
            <w:r w:rsidR="0085621D" w:rsidRPr="0085621D">
              <w:rPr>
                <w:rFonts w:asciiTheme="minorEastAsia" w:eastAsiaTheme="minorEastAsia" w:hAnsiTheme="minorEastAsia" w:hint="eastAsia"/>
                <w:szCs w:val="21"/>
              </w:rPr>
              <w:t>，风险很小</w:t>
            </w:r>
            <w:r w:rsidRPr="005A2151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9E0E98" w:rsidTr="009E0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Pr="008B1686" w:rsidRDefault="009E0E98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8B1686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无</w:t>
            </w:r>
          </w:p>
        </w:tc>
      </w:tr>
      <w:tr w:rsidR="009E0E98" w:rsidTr="009E0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EC281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</w:t>
            </w:r>
            <w:r w:rsidR="00EC2810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EC2810">
              <w:rPr>
                <w:rFonts w:ascii="宋体" w:hAnsi="宋体" w:cs="宋体" w:hint="eastAsia"/>
                <w:bCs/>
                <w:i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D30ED" w:rsidRDefault="004D30ED"/>
    <w:sectPr w:rsidR="004D30ED" w:rsidSect="004D3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BC" w:rsidRDefault="00381EBC" w:rsidP="007C307B">
      <w:r>
        <w:separator/>
      </w:r>
    </w:p>
  </w:endnote>
  <w:endnote w:type="continuationSeparator" w:id="1">
    <w:p w:rsidR="00381EBC" w:rsidRDefault="00381EBC" w:rsidP="007C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BC" w:rsidRDefault="00381EBC" w:rsidP="007C307B">
      <w:r>
        <w:separator/>
      </w:r>
    </w:p>
  </w:footnote>
  <w:footnote w:type="continuationSeparator" w:id="1">
    <w:p w:rsidR="00381EBC" w:rsidRDefault="00381EBC" w:rsidP="007C3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E98"/>
    <w:rsid w:val="000332EE"/>
    <w:rsid w:val="00033F58"/>
    <w:rsid w:val="000402B6"/>
    <w:rsid w:val="000659C3"/>
    <w:rsid w:val="00090C15"/>
    <w:rsid w:val="000913AC"/>
    <w:rsid w:val="001A04DB"/>
    <w:rsid w:val="001C6F8D"/>
    <w:rsid w:val="001E09D5"/>
    <w:rsid w:val="001E2580"/>
    <w:rsid w:val="001F03E1"/>
    <w:rsid w:val="00224548"/>
    <w:rsid w:val="00267030"/>
    <w:rsid w:val="00275918"/>
    <w:rsid w:val="00297A05"/>
    <w:rsid w:val="002B147E"/>
    <w:rsid w:val="003325FA"/>
    <w:rsid w:val="00356087"/>
    <w:rsid w:val="00361FD2"/>
    <w:rsid w:val="00363804"/>
    <w:rsid w:val="00367292"/>
    <w:rsid w:val="00381EBC"/>
    <w:rsid w:val="003963D0"/>
    <w:rsid w:val="003A5BE4"/>
    <w:rsid w:val="003C1959"/>
    <w:rsid w:val="003D7F9C"/>
    <w:rsid w:val="00422108"/>
    <w:rsid w:val="00457608"/>
    <w:rsid w:val="00462462"/>
    <w:rsid w:val="00463DFC"/>
    <w:rsid w:val="00494EA4"/>
    <w:rsid w:val="00496F20"/>
    <w:rsid w:val="004C2563"/>
    <w:rsid w:val="004D30ED"/>
    <w:rsid w:val="004F0E97"/>
    <w:rsid w:val="0051023C"/>
    <w:rsid w:val="00540EFB"/>
    <w:rsid w:val="005512C6"/>
    <w:rsid w:val="005A2151"/>
    <w:rsid w:val="005B7D5E"/>
    <w:rsid w:val="005D41C2"/>
    <w:rsid w:val="005F4A15"/>
    <w:rsid w:val="006043CC"/>
    <w:rsid w:val="00622E35"/>
    <w:rsid w:val="0063558E"/>
    <w:rsid w:val="00635ABA"/>
    <w:rsid w:val="00641298"/>
    <w:rsid w:val="0064426D"/>
    <w:rsid w:val="006523AF"/>
    <w:rsid w:val="00661C14"/>
    <w:rsid w:val="006633CA"/>
    <w:rsid w:val="00695F0A"/>
    <w:rsid w:val="006A1DB5"/>
    <w:rsid w:val="006A5709"/>
    <w:rsid w:val="006D6AD0"/>
    <w:rsid w:val="006E6B56"/>
    <w:rsid w:val="00706786"/>
    <w:rsid w:val="00715F93"/>
    <w:rsid w:val="00731393"/>
    <w:rsid w:val="0074137E"/>
    <w:rsid w:val="00763DA0"/>
    <w:rsid w:val="0076447F"/>
    <w:rsid w:val="00767A6D"/>
    <w:rsid w:val="00795358"/>
    <w:rsid w:val="007C307B"/>
    <w:rsid w:val="007C492C"/>
    <w:rsid w:val="007E1AAC"/>
    <w:rsid w:val="00805D28"/>
    <w:rsid w:val="00813001"/>
    <w:rsid w:val="008132F9"/>
    <w:rsid w:val="0083092F"/>
    <w:rsid w:val="008454CF"/>
    <w:rsid w:val="00845CCF"/>
    <w:rsid w:val="008560D8"/>
    <w:rsid w:val="0085621D"/>
    <w:rsid w:val="00897644"/>
    <w:rsid w:val="008A6443"/>
    <w:rsid w:val="008B1686"/>
    <w:rsid w:val="008D1BB1"/>
    <w:rsid w:val="009021AE"/>
    <w:rsid w:val="00907010"/>
    <w:rsid w:val="00927DBB"/>
    <w:rsid w:val="009652DE"/>
    <w:rsid w:val="00992DA4"/>
    <w:rsid w:val="00994339"/>
    <w:rsid w:val="009A7777"/>
    <w:rsid w:val="009B2973"/>
    <w:rsid w:val="009C66F9"/>
    <w:rsid w:val="009E0E98"/>
    <w:rsid w:val="009F0FEF"/>
    <w:rsid w:val="00A078A3"/>
    <w:rsid w:val="00A078F9"/>
    <w:rsid w:val="00A251F8"/>
    <w:rsid w:val="00A36F68"/>
    <w:rsid w:val="00A45ADD"/>
    <w:rsid w:val="00A56587"/>
    <w:rsid w:val="00A60FAC"/>
    <w:rsid w:val="00A7248D"/>
    <w:rsid w:val="00A72EB0"/>
    <w:rsid w:val="00AA446C"/>
    <w:rsid w:val="00AA53CA"/>
    <w:rsid w:val="00B01D61"/>
    <w:rsid w:val="00B168E7"/>
    <w:rsid w:val="00B34D1A"/>
    <w:rsid w:val="00B42BE9"/>
    <w:rsid w:val="00B51130"/>
    <w:rsid w:val="00B71AA6"/>
    <w:rsid w:val="00B803E5"/>
    <w:rsid w:val="00B87145"/>
    <w:rsid w:val="00B9380B"/>
    <w:rsid w:val="00BB155E"/>
    <w:rsid w:val="00BB4D61"/>
    <w:rsid w:val="00BB577B"/>
    <w:rsid w:val="00BC0316"/>
    <w:rsid w:val="00BD5DD4"/>
    <w:rsid w:val="00BD65C6"/>
    <w:rsid w:val="00C874D4"/>
    <w:rsid w:val="00CA0F9F"/>
    <w:rsid w:val="00CA7598"/>
    <w:rsid w:val="00CC7F43"/>
    <w:rsid w:val="00CD052D"/>
    <w:rsid w:val="00CD63F3"/>
    <w:rsid w:val="00CD7729"/>
    <w:rsid w:val="00CF0B98"/>
    <w:rsid w:val="00D058A0"/>
    <w:rsid w:val="00D1612B"/>
    <w:rsid w:val="00D274F2"/>
    <w:rsid w:val="00D32634"/>
    <w:rsid w:val="00D52B61"/>
    <w:rsid w:val="00D64872"/>
    <w:rsid w:val="00D72E66"/>
    <w:rsid w:val="00D7377A"/>
    <w:rsid w:val="00D74029"/>
    <w:rsid w:val="00D75FDC"/>
    <w:rsid w:val="00D842C4"/>
    <w:rsid w:val="00DA2337"/>
    <w:rsid w:val="00DB4718"/>
    <w:rsid w:val="00DD74A9"/>
    <w:rsid w:val="00DF18DE"/>
    <w:rsid w:val="00DF4C69"/>
    <w:rsid w:val="00E06961"/>
    <w:rsid w:val="00E45002"/>
    <w:rsid w:val="00E51CFC"/>
    <w:rsid w:val="00E91651"/>
    <w:rsid w:val="00EC2810"/>
    <w:rsid w:val="00EC422B"/>
    <w:rsid w:val="00EE0771"/>
    <w:rsid w:val="00EE5E06"/>
    <w:rsid w:val="00F01C3A"/>
    <w:rsid w:val="00F47862"/>
    <w:rsid w:val="00F47D15"/>
    <w:rsid w:val="00F75983"/>
    <w:rsid w:val="00F92606"/>
    <w:rsid w:val="00FA5202"/>
    <w:rsid w:val="00FB5ECE"/>
    <w:rsid w:val="00FC02DF"/>
    <w:rsid w:val="00FC1E85"/>
    <w:rsid w:val="00FD19E8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E0E9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A53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文字 Char"/>
    <w:basedOn w:val="a0"/>
    <w:link w:val="a4"/>
    <w:uiPriority w:val="99"/>
    <w:semiHidden/>
    <w:rsid w:val="00AA53CA"/>
  </w:style>
  <w:style w:type="paragraph" w:styleId="a5">
    <w:name w:val="Balloon Text"/>
    <w:basedOn w:val="a"/>
    <w:link w:val="Char0"/>
    <w:uiPriority w:val="99"/>
    <w:semiHidden/>
    <w:unhideWhenUsed/>
    <w:rsid w:val="00AA53C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A53C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D19E8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7C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7C307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7C3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7C307B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rsid w:val="007C307B"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主题 Char"/>
    <w:basedOn w:val="Char"/>
    <w:link w:val="a9"/>
    <w:uiPriority w:val="99"/>
    <w:semiHidden/>
    <w:rsid w:val="007C307B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B295-0667-4DA2-9866-4B6A8AC7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李晓明</dc:creator>
  <cp:lastModifiedBy>zjj</cp:lastModifiedBy>
  <cp:revision>2</cp:revision>
  <dcterms:created xsi:type="dcterms:W3CDTF">2018-11-03T01:18:00Z</dcterms:created>
  <dcterms:modified xsi:type="dcterms:W3CDTF">2018-11-03T01:18:00Z</dcterms:modified>
</cp:coreProperties>
</file>