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3E" w:rsidRPr="00D03343" w:rsidRDefault="00581667">
      <w:pPr>
        <w:spacing w:line="360" w:lineRule="auto"/>
        <w:jc w:val="center"/>
      </w:pPr>
      <w:r w:rsidRPr="00D03343">
        <w:rPr>
          <w:rFonts w:asciiTheme="minorEastAsia" w:eastAsiaTheme="minorEastAsia" w:hAnsiTheme="minorEastAsia" w:hint="eastAsia"/>
        </w:rPr>
        <w:t>证券代码：002372                        证券简称：伟星新材</w:t>
      </w:r>
    </w:p>
    <w:p w:rsidR="00AA763E" w:rsidRPr="00D03343" w:rsidRDefault="00581667">
      <w:pPr>
        <w:spacing w:line="360" w:lineRule="auto"/>
        <w:jc w:val="center"/>
        <w:rPr>
          <w:rFonts w:ascii="宋体" w:hAnsi="宋体" w:cs="宋体"/>
          <w:b/>
          <w:bCs/>
          <w:iCs/>
          <w:sz w:val="32"/>
          <w:szCs w:val="32"/>
        </w:rPr>
      </w:pPr>
      <w:r w:rsidRPr="00D03343">
        <w:rPr>
          <w:rFonts w:ascii="宋体" w:hAnsi="宋体" w:cs="宋体" w:hint="eastAsia"/>
          <w:b/>
          <w:bCs/>
          <w:iCs/>
          <w:sz w:val="32"/>
          <w:szCs w:val="32"/>
        </w:rPr>
        <w:t>浙江伟星新型建材股份有限公司投资者关系活动记录表</w:t>
      </w:r>
    </w:p>
    <w:p w:rsidR="00AA763E" w:rsidRPr="00D03343" w:rsidRDefault="00581667">
      <w:pPr>
        <w:spacing w:line="360" w:lineRule="auto"/>
        <w:jc w:val="right"/>
        <w:rPr>
          <w:rFonts w:ascii="宋体" w:hAnsi="宋体" w:cs="宋体"/>
          <w:bCs/>
          <w:iCs/>
          <w:szCs w:val="21"/>
        </w:rPr>
      </w:pPr>
      <w:r w:rsidRPr="00D03343">
        <w:rPr>
          <w:rFonts w:ascii="宋体" w:hAnsi="宋体" w:cs="宋体" w:hint="eastAsia"/>
          <w:bCs/>
          <w:iCs/>
          <w:szCs w:val="21"/>
        </w:rPr>
        <w:t xml:space="preserve"> 编号：</w:t>
      </w:r>
      <w:r w:rsidR="00B24EE6" w:rsidRPr="00D03343">
        <w:rPr>
          <w:rFonts w:ascii="宋体" w:hAnsi="宋体" w:cs="宋体" w:hint="eastAsia"/>
          <w:bCs/>
          <w:iCs/>
          <w:szCs w:val="21"/>
        </w:rPr>
        <w:t>2021-0</w:t>
      </w:r>
      <w:r w:rsidR="009715B9" w:rsidRPr="00D03343">
        <w:rPr>
          <w:rFonts w:ascii="宋体" w:hAnsi="宋体" w:cs="宋体" w:hint="eastAsia"/>
          <w:bCs/>
          <w:iCs/>
          <w:szCs w:val="21"/>
        </w:rPr>
        <w:t>13</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740"/>
      </w:tblGrid>
      <w:tr w:rsidR="00754061" w:rsidRPr="00D03343">
        <w:trPr>
          <w:trHeight w:val="1260"/>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AA763E">
            <w:pPr>
              <w:spacing w:line="360" w:lineRule="auto"/>
              <w:rPr>
                <w:rFonts w:ascii="宋体" w:hAnsi="宋体" w:cs="宋体"/>
                <w:b/>
                <w:bCs/>
                <w:iCs/>
                <w:szCs w:val="21"/>
              </w:rPr>
            </w:pPr>
          </w:p>
          <w:p w:rsidR="00AA763E" w:rsidRPr="00D03343" w:rsidRDefault="00581667">
            <w:pPr>
              <w:spacing w:line="360" w:lineRule="auto"/>
              <w:rPr>
                <w:rFonts w:ascii="宋体" w:hAnsi="宋体" w:cs="宋体"/>
                <w:b/>
                <w:bCs/>
                <w:iCs/>
                <w:szCs w:val="21"/>
              </w:rPr>
            </w:pPr>
            <w:r w:rsidRPr="00D03343">
              <w:rPr>
                <w:rFonts w:ascii="宋体" w:hAnsi="宋体" w:cs="宋体" w:hint="eastAsia"/>
                <w:b/>
                <w:bCs/>
                <w:iCs/>
                <w:szCs w:val="21"/>
              </w:rPr>
              <w:t>投资者关系活动类别</w:t>
            </w:r>
          </w:p>
          <w:p w:rsidR="00AA763E" w:rsidRPr="00D03343" w:rsidRDefault="00AA763E">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Theme="minorEastAsia" w:eastAsiaTheme="minorEastAsia" w:hAnsiTheme="minorEastAsia" w:cs="宋体"/>
                <w:bCs/>
                <w:iCs/>
                <w:szCs w:val="21"/>
              </w:rPr>
            </w:pPr>
            <w:r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 xml:space="preserve">特定对象调研        </w:t>
            </w:r>
            <w:r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分析师会议</w:t>
            </w:r>
          </w:p>
          <w:p w:rsidR="00AA763E" w:rsidRPr="00D03343" w:rsidRDefault="00581667">
            <w:pPr>
              <w:spacing w:line="360" w:lineRule="auto"/>
              <w:rPr>
                <w:rFonts w:asciiTheme="minorEastAsia" w:eastAsiaTheme="minorEastAsia" w:hAnsiTheme="minorEastAsia" w:cs="宋体"/>
                <w:bCs/>
                <w:iCs/>
                <w:szCs w:val="21"/>
              </w:rPr>
            </w:pPr>
            <w:r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 xml:space="preserve">媒体采访            </w:t>
            </w:r>
            <w:r w:rsidR="009715B9"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业绩说明会</w:t>
            </w:r>
          </w:p>
          <w:p w:rsidR="00AA763E" w:rsidRPr="00D03343" w:rsidRDefault="00581667">
            <w:pPr>
              <w:spacing w:line="360" w:lineRule="auto"/>
              <w:rPr>
                <w:rFonts w:asciiTheme="minorEastAsia" w:eastAsiaTheme="minorEastAsia" w:hAnsiTheme="minorEastAsia" w:cs="宋体"/>
                <w:bCs/>
                <w:iCs/>
                <w:szCs w:val="21"/>
              </w:rPr>
            </w:pPr>
            <w:r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 xml:space="preserve">新闻发布会          </w:t>
            </w:r>
            <w:r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路演活动</w:t>
            </w:r>
          </w:p>
          <w:p w:rsidR="00AA763E" w:rsidRPr="00D03343" w:rsidRDefault="00581667" w:rsidP="00754061">
            <w:pPr>
              <w:tabs>
                <w:tab w:val="left" w:pos="3045"/>
                <w:tab w:val="center" w:pos="3199"/>
              </w:tabs>
              <w:spacing w:line="360" w:lineRule="auto"/>
              <w:rPr>
                <w:rFonts w:asciiTheme="minorEastAsia" w:eastAsiaTheme="minorEastAsia" w:hAnsiTheme="minorEastAsia" w:cs="宋体"/>
                <w:bCs/>
                <w:iCs/>
                <w:szCs w:val="21"/>
              </w:rPr>
            </w:pPr>
            <w:r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 xml:space="preserve">现场参观            </w:t>
            </w:r>
            <w:r w:rsidR="009715B9" w:rsidRPr="00D03343">
              <w:rPr>
                <w:rFonts w:asciiTheme="minorEastAsia" w:eastAsiaTheme="minorEastAsia" w:hAnsiTheme="minorEastAsia" w:cs="宋体" w:hint="eastAsia"/>
                <w:bCs/>
                <w:iCs/>
                <w:szCs w:val="21"/>
              </w:rPr>
              <w:t>□</w:t>
            </w:r>
            <w:r w:rsidRPr="00D03343">
              <w:rPr>
                <w:rFonts w:asciiTheme="minorEastAsia" w:eastAsiaTheme="minorEastAsia" w:hAnsiTheme="minorEastAsia" w:cs="宋体" w:hint="eastAsia"/>
                <w:szCs w:val="21"/>
              </w:rPr>
              <w:t>其他</w:t>
            </w:r>
          </w:p>
        </w:tc>
      </w:tr>
      <w:tr w:rsidR="00754061" w:rsidRPr="00D03343">
        <w:trPr>
          <w:trHeight w:val="662"/>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宋体" w:hAnsi="宋体" w:cs="宋体"/>
                <w:b/>
                <w:bCs/>
                <w:iCs/>
                <w:szCs w:val="21"/>
              </w:rPr>
            </w:pPr>
            <w:r w:rsidRPr="00D03343">
              <w:rPr>
                <w:rFonts w:ascii="宋体" w:hAnsi="宋体" w:cs="宋体" w:hint="eastAsia"/>
                <w:b/>
                <w:bCs/>
                <w:iCs/>
                <w:szCs w:val="21"/>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031D54" w:rsidRPr="00D03343" w:rsidRDefault="009715B9" w:rsidP="00D03343">
            <w:pPr>
              <w:spacing w:line="360" w:lineRule="auto"/>
              <w:rPr>
                <w:rFonts w:asciiTheme="minorEastAsia" w:eastAsiaTheme="minorEastAsia" w:hAnsiTheme="minorEastAsia"/>
                <w:szCs w:val="21"/>
              </w:rPr>
            </w:pPr>
            <w:r w:rsidRPr="00D03343">
              <w:rPr>
                <w:rFonts w:asciiTheme="minorEastAsia" w:eastAsiaTheme="minorEastAsia" w:hAnsiTheme="minorEastAsia" w:hint="eastAsia"/>
                <w:szCs w:val="21"/>
              </w:rPr>
              <w:t>通过“全景•路演天下”（rs.p5w.net）参与公司2020年度业绩网上说明会的广大投资者</w:t>
            </w:r>
          </w:p>
        </w:tc>
      </w:tr>
      <w:tr w:rsidR="00754061" w:rsidRPr="00D03343">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宋体" w:hAnsi="宋体" w:cs="宋体"/>
                <w:b/>
                <w:bCs/>
                <w:iCs/>
                <w:szCs w:val="21"/>
              </w:rPr>
            </w:pPr>
            <w:r w:rsidRPr="00D03343">
              <w:rPr>
                <w:rFonts w:ascii="宋体" w:hAnsi="宋体" w:cs="宋体" w:hint="eastAsia"/>
                <w:b/>
                <w:bCs/>
                <w:iCs/>
                <w:szCs w:val="21"/>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AA763E" w:rsidRPr="00D03343" w:rsidRDefault="004D6C06" w:rsidP="00B24EE6">
            <w:pPr>
              <w:spacing w:line="360" w:lineRule="auto"/>
              <w:rPr>
                <w:rFonts w:ascii="宋体" w:hAnsi="宋体" w:cs="宋体"/>
                <w:bCs/>
                <w:iCs/>
                <w:szCs w:val="21"/>
              </w:rPr>
            </w:pPr>
            <w:r w:rsidRPr="00D03343">
              <w:rPr>
                <w:rFonts w:ascii="宋体" w:hAnsi="宋体" w:cs="宋体" w:hint="eastAsia"/>
                <w:bCs/>
                <w:iCs/>
                <w:szCs w:val="21"/>
              </w:rPr>
              <w:t>2021</w:t>
            </w:r>
            <w:r w:rsidR="00581667" w:rsidRPr="00D03343">
              <w:rPr>
                <w:rFonts w:ascii="宋体" w:hAnsi="宋体" w:cs="宋体" w:hint="eastAsia"/>
                <w:bCs/>
                <w:iCs/>
                <w:szCs w:val="21"/>
              </w:rPr>
              <w:t>年</w:t>
            </w:r>
            <w:r w:rsidR="009715B9" w:rsidRPr="00D03343">
              <w:rPr>
                <w:rFonts w:ascii="宋体" w:hAnsi="宋体" w:cs="宋体" w:hint="eastAsia"/>
                <w:bCs/>
                <w:iCs/>
                <w:szCs w:val="21"/>
              </w:rPr>
              <w:t>4</w:t>
            </w:r>
            <w:r w:rsidR="00581667" w:rsidRPr="00D03343">
              <w:rPr>
                <w:rFonts w:ascii="宋体" w:hAnsi="宋体" w:cs="宋体" w:hint="eastAsia"/>
                <w:bCs/>
                <w:iCs/>
                <w:szCs w:val="21"/>
              </w:rPr>
              <w:t>月</w:t>
            </w:r>
            <w:r w:rsidR="009715B9" w:rsidRPr="00D03343">
              <w:rPr>
                <w:rFonts w:ascii="宋体" w:hAnsi="宋体" w:cs="宋体" w:hint="eastAsia"/>
                <w:bCs/>
                <w:iCs/>
                <w:szCs w:val="21"/>
              </w:rPr>
              <w:t>23</w:t>
            </w:r>
            <w:r w:rsidR="00581667" w:rsidRPr="00D03343">
              <w:rPr>
                <w:rFonts w:ascii="宋体" w:hAnsi="宋体" w:cs="宋体" w:hint="eastAsia"/>
                <w:bCs/>
                <w:iCs/>
                <w:szCs w:val="21"/>
              </w:rPr>
              <w:t>日</w:t>
            </w:r>
          </w:p>
        </w:tc>
      </w:tr>
      <w:tr w:rsidR="00754061" w:rsidRPr="00D03343" w:rsidTr="009D0287">
        <w:trPr>
          <w:trHeight w:val="70"/>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宋体" w:hAnsi="宋体" w:cs="宋体"/>
                <w:b/>
                <w:bCs/>
                <w:iCs/>
                <w:szCs w:val="21"/>
              </w:rPr>
            </w:pPr>
            <w:r w:rsidRPr="00D03343">
              <w:rPr>
                <w:rFonts w:ascii="宋体" w:hAnsi="宋体" w:cs="宋体" w:hint="eastAsia"/>
                <w:b/>
                <w:bCs/>
                <w:iCs/>
                <w:szCs w:val="21"/>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AA763E" w:rsidRPr="00D03343" w:rsidRDefault="009715B9">
            <w:pPr>
              <w:spacing w:line="360" w:lineRule="auto"/>
              <w:rPr>
                <w:rFonts w:ascii="宋体" w:hAnsi="宋体" w:cs="宋体"/>
                <w:bCs/>
                <w:iCs/>
                <w:szCs w:val="21"/>
              </w:rPr>
            </w:pPr>
            <w:r w:rsidRPr="00D03343">
              <w:rPr>
                <w:rFonts w:ascii="宋体" w:hAnsi="宋体" w:hint="eastAsia"/>
                <w:szCs w:val="21"/>
              </w:rPr>
              <w:t>-</w:t>
            </w:r>
          </w:p>
        </w:tc>
      </w:tr>
      <w:tr w:rsidR="00754061" w:rsidRPr="00D03343">
        <w:trPr>
          <w:trHeight w:val="776"/>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rsidP="00754061">
            <w:pPr>
              <w:spacing w:line="360" w:lineRule="auto"/>
              <w:rPr>
                <w:rFonts w:ascii="宋体" w:hAnsi="宋体" w:cs="宋体"/>
                <w:b/>
                <w:bCs/>
                <w:iCs/>
                <w:szCs w:val="21"/>
              </w:rPr>
            </w:pPr>
            <w:r w:rsidRPr="00D03343">
              <w:rPr>
                <w:rFonts w:ascii="宋体" w:hAnsi="宋体" w:cs="宋体" w:hint="eastAsia"/>
                <w:b/>
                <w:bCs/>
                <w:iCs/>
                <w:szCs w:val="21"/>
              </w:rPr>
              <w:t>上市公司接待人员姓名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AA763E" w:rsidRPr="00D03343" w:rsidRDefault="00754061" w:rsidP="00754061">
            <w:pPr>
              <w:spacing w:line="360" w:lineRule="auto"/>
              <w:rPr>
                <w:rFonts w:ascii="宋体" w:hAnsi="宋体" w:cs="宋体"/>
                <w:szCs w:val="21"/>
              </w:rPr>
            </w:pPr>
            <w:r w:rsidRPr="00D03343">
              <w:rPr>
                <w:rFonts w:hint="eastAsia"/>
                <w:szCs w:val="21"/>
              </w:rPr>
              <w:t>董事长兼总经理</w:t>
            </w:r>
            <w:r w:rsidR="009715B9" w:rsidRPr="00D03343">
              <w:rPr>
                <w:rFonts w:hint="eastAsia"/>
                <w:szCs w:val="21"/>
              </w:rPr>
              <w:t>金红阳</w:t>
            </w:r>
            <w:r w:rsidRPr="00D03343">
              <w:rPr>
                <w:rFonts w:hint="eastAsia"/>
                <w:szCs w:val="21"/>
              </w:rPr>
              <w:t>先生</w:t>
            </w:r>
            <w:r w:rsidR="009715B9" w:rsidRPr="00D03343">
              <w:rPr>
                <w:rFonts w:hint="eastAsia"/>
                <w:szCs w:val="21"/>
              </w:rPr>
              <w:t>、</w:t>
            </w:r>
            <w:r w:rsidRPr="00D03343">
              <w:rPr>
                <w:rFonts w:hint="eastAsia"/>
                <w:szCs w:val="21"/>
              </w:rPr>
              <w:t>独立董事</w:t>
            </w:r>
            <w:r w:rsidR="009715B9" w:rsidRPr="00D03343">
              <w:rPr>
                <w:rFonts w:hint="eastAsia"/>
                <w:szCs w:val="21"/>
              </w:rPr>
              <w:t>郑丽君</w:t>
            </w:r>
            <w:r w:rsidRPr="00D03343">
              <w:rPr>
                <w:rFonts w:hint="eastAsia"/>
                <w:szCs w:val="21"/>
              </w:rPr>
              <w:t>女士</w:t>
            </w:r>
            <w:r w:rsidR="009715B9" w:rsidRPr="00D03343">
              <w:rPr>
                <w:rFonts w:hint="eastAsia"/>
                <w:szCs w:val="21"/>
              </w:rPr>
              <w:t>、</w:t>
            </w:r>
            <w:r w:rsidRPr="00D03343">
              <w:rPr>
                <w:rFonts w:hint="eastAsia"/>
                <w:szCs w:val="21"/>
              </w:rPr>
              <w:t>董秘兼副总经理</w:t>
            </w:r>
            <w:r w:rsidR="009715B9" w:rsidRPr="00D03343">
              <w:rPr>
                <w:rFonts w:hint="eastAsia"/>
                <w:szCs w:val="21"/>
              </w:rPr>
              <w:t>谭梅</w:t>
            </w:r>
            <w:r w:rsidRPr="00D03343">
              <w:rPr>
                <w:rFonts w:hint="eastAsia"/>
                <w:szCs w:val="21"/>
              </w:rPr>
              <w:t>女士</w:t>
            </w:r>
            <w:r w:rsidR="009715B9" w:rsidRPr="00D03343">
              <w:rPr>
                <w:rFonts w:hint="eastAsia"/>
                <w:szCs w:val="21"/>
              </w:rPr>
              <w:t>、</w:t>
            </w:r>
            <w:r w:rsidRPr="00D03343">
              <w:rPr>
                <w:rFonts w:hint="eastAsia"/>
                <w:szCs w:val="21"/>
              </w:rPr>
              <w:t>财务总监</w:t>
            </w:r>
            <w:r w:rsidR="009715B9" w:rsidRPr="00D03343">
              <w:rPr>
                <w:rFonts w:hint="eastAsia"/>
                <w:szCs w:val="21"/>
              </w:rPr>
              <w:t>陈安门</w:t>
            </w:r>
            <w:r w:rsidRPr="00D03343">
              <w:rPr>
                <w:rFonts w:hint="eastAsia"/>
                <w:szCs w:val="21"/>
              </w:rPr>
              <w:t>先生</w:t>
            </w:r>
            <w:commentRangeStart w:id="0"/>
            <w:commentRangeEnd w:id="0"/>
            <w:r w:rsidR="00D03343" w:rsidRPr="00D03343">
              <w:rPr>
                <w:rFonts w:hint="eastAsia"/>
                <w:szCs w:val="21"/>
              </w:rPr>
              <w:t>等</w:t>
            </w:r>
          </w:p>
        </w:tc>
      </w:tr>
      <w:tr w:rsidR="00754061" w:rsidRPr="00D03343">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宋体" w:hAnsi="宋体" w:cs="宋体"/>
                <w:b/>
                <w:bCs/>
                <w:iCs/>
                <w:szCs w:val="21"/>
              </w:rPr>
            </w:pPr>
            <w:r w:rsidRPr="00D03343">
              <w:rPr>
                <w:rFonts w:ascii="宋体" w:hAnsi="宋体" w:cs="宋体" w:hint="eastAsia"/>
                <w:b/>
                <w:bCs/>
                <w:iCs/>
                <w:szCs w:val="21"/>
              </w:rPr>
              <w:t>投资者关系活动主要内容介绍</w:t>
            </w:r>
          </w:p>
        </w:tc>
        <w:tc>
          <w:tcPr>
            <w:tcW w:w="7740" w:type="dxa"/>
            <w:tcBorders>
              <w:top w:val="single" w:sz="4" w:space="0" w:color="auto"/>
              <w:left w:val="single" w:sz="4" w:space="0" w:color="auto"/>
              <w:bottom w:val="single" w:sz="4" w:space="0" w:color="auto"/>
              <w:right w:val="single" w:sz="4" w:space="0" w:color="auto"/>
            </w:tcBorders>
          </w:tcPr>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1、年报显示，公司2020年防水、净水等其他产品同比增长 16.01%，请问，防水、净水业务在公司众多产品中的地位是怎样的？未来发展的潜力有多大？</w:t>
            </w:r>
            <w:r w:rsidRPr="00D03343">
              <w:rPr>
                <w:rFonts w:ascii="宋体" w:hAnsi="宋体" w:cstheme="minorEastAsia" w:hint="eastAsia"/>
                <w:szCs w:val="21"/>
              </w:rPr>
              <w:tab/>
              <w:t>答：防水、净水业务是公司零售业务新的增长点，目前处于培育过程中，规模尚小，未来发展潜力和空间较大。谢谢！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2、目前防水领域竞争较为激烈，公司对该业务如何定位？</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答：公司防水目前主要定位家装零售领域，主要对标德高、汉高、西卡等国际一线品牌，盈利模式为产品+服务。目前规模不大，未来希望培育成为公司发展新的增长点。谢谢！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3、公司目前跟一些家装公司的合作情况如何？</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目前，公司跟众多知名家装公司都保持了良好合作，全国性和跨区域的大型家装公司由装企事业部负责开发和维护，区域性中小型家装公司由分公司和经销商负责开发和维护，目前公司正通过多种措施进一步加强与家装公司的合作。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4、未来公司是否会遇到跟国外品牌竞争加剧的情况？</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答：目前，国际品牌进入国内较多，主要集中在东南沿海等经济较发达的区域，但总体规模不大。谢谢！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5、2020年公司的市政工程业务表现不错，请问这一业务发展较好的原因是什</w:t>
            </w:r>
            <w:r w:rsidRPr="00D03343">
              <w:rPr>
                <w:rFonts w:ascii="宋体" w:hAnsi="宋体" w:cstheme="minorEastAsia" w:hint="eastAsia"/>
                <w:szCs w:val="21"/>
              </w:rPr>
              <w:lastRenderedPageBreak/>
              <w:t>么？是否会成为公司未来发力的重点领域？</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121C0B" w:rsidRPr="00D03343">
              <w:rPr>
                <w:rFonts w:ascii="宋体" w:hAnsi="宋体" w:cstheme="minorEastAsia" w:hint="eastAsia"/>
                <w:szCs w:val="21"/>
              </w:rPr>
              <w:t>：</w:t>
            </w:r>
            <w:r w:rsidRPr="00D03343">
              <w:rPr>
                <w:rFonts w:ascii="宋体" w:hAnsi="宋体" w:cstheme="minorEastAsia" w:hint="eastAsia"/>
                <w:szCs w:val="21"/>
              </w:rPr>
              <w:t>2020年公司市政工程业务增速较快，一方面基于政府的政策推动力度较大，另一方面是市政工程业务经过前两年</w:t>
            </w:r>
            <w:r w:rsidR="009D0287" w:rsidRPr="00D03343">
              <w:rPr>
                <w:rFonts w:ascii="宋体" w:hAnsi="宋体" w:cstheme="minorEastAsia" w:hint="eastAsia"/>
                <w:szCs w:val="21"/>
              </w:rPr>
              <w:t>的调整优化，逐步见到了成效，包括客户结构的调整、业务模式的优化</w:t>
            </w:r>
            <w:r w:rsidR="00121C0B" w:rsidRPr="00D03343">
              <w:rPr>
                <w:rFonts w:ascii="宋体" w:hAnsi="宋体" w:cstheme="minorEastAsia" w:hint="eastAsia"/>
                <w:szCs w:val="21"/>
              </w:rPr>
              <w:t>等</w:t>
            </w:r>
            <w:r w:rsidRPr="00D03343">
              <w:rPr>
                <w:rFonts w:ascii="宋体" w:hAnsi="宋体" w:cstheme="minorEastAsia" w:hint="eastAsia"/>
                <w:szCs w:val="21"/>
              </w:rPr>
              <w:t>。未来，市政工程业务将遵循“稳中求进、风险控制第一”的指导思想，持续稳健发展。谢谢！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6、这几年各地政府都对老旧小区进行改造，请问，这是否会带来公司业务的发展？</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答：国家对于老旧小区的改造力度较大，其管道用量可观。但由于受建设周期的影响，管道用量集中在旧改项目的后期，目前对管道业务的贡献较小。谢谢！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7、请问公司目前的渠道库存情况如何？</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答：经销商根据自身销售情况备货，库存正常。谢谢！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8、请问董事长，净水、防水业务未来的规划是怎样的？是否会考虑通过收购其他公司的方式？</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防水、净水业务是公司零售业务新的增长点，公司将从研发、生产、销售、渠道、服务等各方面加强布局，希望未来五年能够加速其发展。不论外延并购还是内生发展，都是公司发展的重要路径，公司会根据发展需要进行决策。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9、原材料价格上涨对公司有哪些影响？会影响到公司的定价策略吗？</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答：2021年公司已经感受到原材料价格上涨的压力，对此，我们进行了积极调整应对</w:t>
            </w:r>
            <w:r w:rsidR="00D03343" w:rsidRPr="00D03343">
              <w:rPr>
                <w:rFonts w:ascii="宋体" w:hAnsi="宋体" w:cstheme="minorEastAsia" w:hint="eastAsia"/>
                <w:szCs w:val="21"/>
              </w:rPr>
              <w:t>：</w:t>
            </w:r>
            <w:r w:rsidRPr="00D03343">
              <w:rPr>
                <w:rFonts w:ascii="宋体" w:hAnsi="宋体" w:cstheme="minorEastAsia" w:hint="eastAsia"/>
                <w:szCs w:val="21"/>
              </w:rPr>
              <w:t>一方面对内深挖潜能，降本增效，通过技术改造降本降耗，通过自动化、信息化融合，提高生产与管理效率；另一方面向市场要效益，对相应产品进行提价，转移部分成本到市场终端。目前总体情况比较良性。谢谢！</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10、从公司产品的区域性来看，华东、华北的市场一直有比较高的市场份额，请问，其他区域市占率较少的原因是什么？</w:t>
            </w:r>
          </w:p>
          <w:p w:rsidR="009715B9"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答：华东、华北市场市场份额较高，主要是因为公司进入这两个区域市场的时间最早，公司品牌、渠道以及生产基地的布局较早、发展更为成熟。其他区域比如华中、西南、西北近几年也</w:t>
            </w:r>
            <w:r w:rsidR="009D0287" w:rsidRPr="00D03343">
              <w:rPr>
                <w:rFonts w:ascii="宋体" w:hAnsi="宋体" w:cstheme="minorEastAsia" w:hint="eastAsia"/>
                <w:szCs w:val="21"/>
              </w:rPr>
              <w:t>在</w:t>
            </w:r>
            <w:r w:rsidRPr="00D03343">
              <w:rPr>
                <w:rFonts w:ascii="宋体" w:hAnsi="宋体" w:cstheme="minorEastAsia" w:hint="eastAsia"/>
                <w:szCs w:val="21"/>
              </w:rPr>
              <w:t>重点培育过程中。谢谢！</w:t>
            </w:r>
          </w:p>
          <w:p w:rsidR="00082D48" w:rsidRPr="00D03343" w:rsidRDefault="009715B9"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11、目前，管道行业的集中程度越来越高，请问董事长，相比于同业竞争对手，伟星最大的优势是什么？未来还要从哪些领域重点发力？</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经过多年稳健持续发展，公司在产品品牌与品质、技术与研发、营销模式</w:t>
            </w:r>
            <w:r w:rsidR="009715B9" w:rsidRPr="00D03343">
              <w:rPr>
                <w:rFonts w:ascii="宋体" w:hAnsi="宋体" w:cstheme="minorEastAsia" w:hint="eastAsia"/>
                <w:szCs w:val="21"/>
              </w:rPr>
              <w:lastRenderedPageBreak/>
              <w:t>及渠道、企业文化和管理团队等方面形成了较强的综合竞争优势。未来将继续坚持以“可持续发展”为核心，进一步扩大主业优势，抢占“蓝海”市场，推动新产业布局，把握战略新机遇，实现逆势新发展。</w:t>
            </w:r>
          </w:p>
          <w:p w:rsidR="00082D48"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12、</w:t>
            </w:r>
            <w:r w:rsidR="009715B9" w:rsidRPr="00D03343">
              <w:rPr>
                <w:rFonts w:ascii="宋体" w:hAnsi="宋体" w:cstheme="minorEastAsia" w:hint="eastAsia"/>
                <w:szCs w:val="21"/>
              </w:rPr>
              <w:t>请问，公司产品在新房和二手房的应用比例是多少？</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不同区域市场的具体比例有所不同。目前全国整体看还是以新房为主，北上广深等一线城市的二手房应用比例相对其他区域要高一些。谢谢！</w:t>
            </w:r>
          </w:p>
          <w:p w:rsidR="00082D48"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13、</w:t>
            </w:r>
            <w:r w:rsidR="009715B9" w:rsidRPr="00D03343">
              <w:rPr>
                <w:rFonts w:ascii="宋体" w:hAnsi="宋体" w:cstheme="minorEastAsia" w:hint="eastAsia"/>
                <w:szCs w:val="21"/>
              </w:rPr>
              <w:t>注意到，近期公司发布了净水新产品，想问问，公司对于未来还有哪些新品的布局？</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同心圆战略是公司未来发展的新增长点，除了净水产品，还有防水产品等。</w:t>
            </w:r>
          </w:p>
          <w:p w:rsidR="00082D48"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14、</w:t>
            </w:r>
            <w:r w:rsidR="009715B9" w:rsidRPr="00D03343">
              <w:rPr>
                <w:rFonts w:ascii="宋体" w:hAnsi="宋体" w:cstheme="minorEastAsia" w:hint="eastAsia"/>
                <w:szCs w:val="21"/>
              </w:rPr>
              <w:t>您好，作为你们老股东很多年了，请问公司第一季度业绩如何？</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目前公司生产经营情况正常。公司2021年第一季度报告将于2021年4月29日披露，敬请关注！谢谢！</w:t>
            </w:r>
          </w:p>
          <w:p w:rsidR="00082D48"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w:t>
            </w:r>
            <w:r w:rsidR="009A4584" w:rsidRPr="00D03343">
              <w:rPr>
                <w:rFonts w:ascii="宋体" w:hAnsi="宋体" w:cstheme="minorEastAsia" w:hint="eastAsia"/>
                <w:szCs w:val="21"/>
              </w:rPr>
              <w:t>5</w:t>
            </w:r>
            <w:r w:rsidRPr="00D03343">
              <w:rPr>
                <w:rFonts w:ascii="宋体" w:hAnsi="宋体" w:cstheme="minorEastAsia" w:hint="eastAsia"/>
                <w:szCs w:val="21"/>
              </w:rPr>
              <w:t>、</w:t>
            </w:r>
            <w:r w:rsidR="009715B9" w:rsidRPr="00D03343">
              <w:rPr>
                <w:rFonts w:ascii="宋体" w:hAnsi="宋体" w:cstheme="minorEastAsia" w:hint="eastAsia"/>
                <w:szCs w:val="21"/>
              </w:rPr>
              <w:t>公司股价长线走牛，会不会有股价闪崩的风险？</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二级市场股价往往</w:t>
            </w:r>
            <w:r w:rsidR="009A4584" w:rsidRPr="00D03343">
              <w:rPr>
                <w:rFonts w:ascii="宋体" w:hAnsi="宋体" w:cstheme="minorEastAsia" w:hint="eastAsia"/>
                <w:szCs w:val="21"/>
              </w:rPr>
              <w:t>受</w:t>
            </w:r>
            <w:r w:rsidR="009715B9" w:rsidRPr="00D03343">
              <w:rPr>
                <w:rFonts w:ascii="宋体" w:hAnsi="宋体" w:cstheme="minorEastAsia" w:hint="eastAsia"/>
                <w:szCs w:val="21"/>
              </w:rPr>
              <w:t>宏观经济环境、行业特点、投资者偏好、证券市场估值等多种因素影响，</w:t>
            </w:r>
            <w:r w:rsidR="00D03343" w:rsidRPr="00D03343">
              <w:rPr>
                <w:rFonts w:ascii="宋体" w:hAnsi="宋体" w:cstheme="minorEastAsia" w:hint="eastAsia"/>
                <w:szCs w:val="21"/>
              </w:rPr>
              <w:t>建议您</w:t>
            </w:r>
            <w:r w:rsidR="009715B9" w:rsidRPr="00D03343">
              <w:rPr>
                <w:rFonts w:ascii="宋体" w:hAnsi="宋体" w:cstheme="minorEastAsia" w:hint="eastAsia"/>
                <w:szCs w:val="21"/>
              </w:rPr>
              <w:t>根据公司发布的多个公告内容综合判断。谢谢！</w:t>
            </w:r>
          </w:p>
          <w:p w:rsidR="00082D48" w:rsidRPr="00D03343" w:rsidRDefault="009A4584"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16</w:t>
            </w:r>
            <w:r w:rsidR="00082D48" w:rsidRPr="00D03343">
              <w:rPr>
                <w:rFonts w:ascii="宋体" w:hAnsi="宋体" w:cstheme="minorEastAsia" w:hint="eastAsia"/>
                <w:szCs w:val="21"/>
              </w:rPr>
              <w:t>、</w:t>
            </w:r>
            <w:r w:rsidR="009715B9" w:rsidRPr="00D03343">
              <w:rPr>
                <w:rFonts w:ascii="宋体" w:hAnsi="宋体" w:cstheme="minorEastAsia" w:hint="eastAsia"/>
                <w:szCs w:val="21"/>
              </w:rPr>
              <w:t>公司与一些家装公司的合作，会不会对经销商的价格体系造成冲击？</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家装公司与经销商不同价格体系，不会造成冲击。谢谢！</w:t>
            </w:r>
          </w:p>
          <w:p w:rsidR="00082D48" w:rsidRPr="00D03343" w:rsidRDefault="009A4584"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17</w:t>
            </w:r>
            <w:r w:rsidR="00082D48" w:rsidRPr="00D03343">
              <w:rPr>
                <w:rFonts w:ascii="宋体" w:hAnsi="宋体" w:cstheme="minorEastAsia" w:hint="eastAsia"/>
                <w:szCs w:val="21"/>
              </w:rPr>
              <w:t>、</w:t>
            </w:r>
            <w:r w:rsidR="009715B9" w:rsidRPr="00D03343">
              <w:rPr>
                <w:rFonts w:ascii="宋体" w:hAnsi="宋体" w:cstheme="minorEastAsia" w:hint="eastAsia"/>
                <w:szCs w:val="21"/>
              </w:rPr>
              <w:t>金董，公司年报中提及2021年工作重点，两次出现做专做强蓝海市场及蓝海领域，请问蓝海市场特指哪些领域，是否已实现突破，谢谢！</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commentRangeStart w:id="1"/>
            <w:commentRangeEnd w:id="1"/>
            <w:r w:rsidR="00D03343" w:rsidRPr="00D03343">
              <w:rPr>
                <w:rFonts w:ascii="宋体" w:hAnsi="宋体" w:cstheme="minorEastAsia" w:hint="eastAsia"/>
                <w:szCs w:val="21"/>
              </w:rPr>
              <w:t>“</w:t>
            </w:r>
            <w:r w:rsidR="009715B9" w:rsidRPr="00D03343">
              <w:rPr>
                <w:rFonts w:ascii="宋体" w:hAnsi="宋体" w:cstheme="minorEastAsia" w:hint="eastAsia"/>
                <w:szCs w:val="21"/>
              </w:rPr>
              <w:t>蓝海市场”是指技术门槛和技术含量较高的工业管道领域，例如油田、船舶、海洋、矿山等领域，目前该项业务刚起步，规模很小。谢谢！</w:t>
            </w:r>
          </w:p>
          <w:p w:rsidR="00082D48"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18</w:t>
            </w:r>
            <w:r w:rsidR="00082D48" w:rsidRPr="00D03343">
              <w:rPr>
                <w:rFonts w:ascii="宋体" w:hAnsi="宋体" w:cstheme="minorEastAsia" w:hint="eastAsia"/>
                <w:szCs w:val="21"/>
              </w:rPr>
              <w:t>、</w:t>
            </w:r>
            <w:r w:rsidR="009715B9" w:rsidRPr="00D03343">
              <w:rPr>
                <w:rFonts w:ascii="宋体" w:hAnsi="宋体" w:cstheme="minorEastAsia" w:hint="eastAsia"/>
                <w:szCs w:val="21"/>
              </w:rPr>
              <w:t>公司计划在什么时候召开2020年度现场股东大会？</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公司定于2021年5月12日下午在临海市临海大道1号景悦大酒店二楼会议厅召开公司2020年度股东大会。</w:t>
            </w:r>
          </w:p>
          <w:p w:rsidR="00082D48"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19</w:t>
            </w:r>
            <w:r w:rsidR="00082D48" w:rsidRPr="00D03343">
              <w:rPr>
                <w:rFonts w:ascii="宋体" w:hAnsi="宋体" w:cstheme="minorEastAsia" w:hint="eastAsia"/>
                <w:szCs w:val="21"/>
              </w:rPr>
              <w:t>、</w:t>
            </w:r>
            <w:r w:rsidR="009715B9" w:rsidRPr="00D03343">
              <w:rPr>
                <w:rFonts w:ascii="宋体" w:hAnsi="宋体" w:cstheme="minorEastAsia" w:hint="eastAsia"/>
                <w:szCs w:val="21"/>
              </w:rPr>
              <w:t>公司所处行业2020年发展情况如何？</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受新冠肺炎疫情的影响，2020年塑料管道行业的发展也呈现出“先抑后扬”的发展态势，上半年施工推延，需求疲弱，下半年随着疫情得到控制，需求逐步恢复。估计2020年全国塑料管道总产量与2019年基本持平，其中市政基础设施领域的塑料管道增速较为明显；建筑家装类塑料管道受疫情影响较大，需求有所下降，</w:t>
            </w:r>
            <w:r w:rsidR="009715B9" w:rsidRPr="00D03343">
              <w:rPr>
                <w:rFonts w:ascii="宋体" w:hAnsi="宋体" w:cstheme="minorEastAsia" w:hint="eastAsia"/>
                <w:szCs w:val="21"/>
              </w:rPr>
              <w:lastRenderedPageBreak/>
              <w:t>行业集中度进一步提升。虽然产能过剩、市场竞争激烈、产品质量参差不齐等问题依然存在，但行业内规模企业总体向智能化、标准化、多元化、绿色化的道路前进。</w:t>
            </w:r>
          </w:p>
          <w:p w:rsidR="00082D48"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20</w:t>
            </w:r>
            <w:r w:rsidR="00082D48" w:rsidRPr="00D03343">
              <w:rPr>
                <w:rFonts w:ascii="宋体" w:hAnsi="宋体" w:cstheme="minorEastAsia" w:hint="eastAsia"/>
                <w:szCs w:val="21"/>
              </w:rPr>
              <w:t>、</w:t>
            </w:r>
            <w:r w:rsidR="009715B9" w:rsidRPr="00D03343">
              <w:rPr>
                <w:rFonts w:ascii="宋体" w:hAnsi="宋体" w:cstheme="minorEastAsia" w:hint="eastAsia"/>
                <w:szCs w:val="21"/>
              </w:rPr>
              <w:t>关注到年报中营业成本构成多出1.26亿的销售费用，但是去年同期没有，是什么原因？</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根据新收入准则，销售运费2020年计入营业成本，</w:t>
            </w:r>
            <w:r w:rsidR="00D03343" w:rsidRPr="00D03343">
              <w:rPr>
                <w:rFonts w:ascii="宋体" w:hAnsi="宋体" w:cstheme="minorEastAsia" w:hint="eastAsia"/>
                <w:szCs w:val="21"/>
              </w:rPr>
              <w:t>之前</w:t>
            </w:r>
            <w:r w:rsidR="009715B9" w:rsidRPr="00D03343">
              <w:rPr>
                <w:rFonts w:ascii="宋体" w:hAnsi="宋体" w:cstheme="minorEastAsia" w:hint="eastAsia"/>
                <w:szCs w:val="21"/>
              </w:rPr>
              <w:t>同期不追溯调整所致。谢谢！</w:t>
            </w:r>
          </w:p>
          <w:p w:rsidR="00082D48"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w:t>
            </w:r>
            <w:r w:rsidR="00FE38D1" w:rsidRPr="00D03343">
              <w:rPr>
                <w:rFonts w:ascii="宋体" w:hAnsi="宋体" w:cstheme="minorEastAsia" w:hint="eastAsia"/>
                <w:szCs w:val="21"/>
              </w:rPr>
              <w:t>1</w:t>
            </w:r>
            <w:r w:rsidRPr="00D03343">
              <w:rPr>
                <w:rFonts w:ascii="宋体" w:hAnsi="宋体" w:cstheme="minorEastAsia" w:hint="eastAsia"/>
                <w:szCs w:val="21"/>
              </w:rPr>
              <w:t>、</w:t>
            </w:r>
            <w:r w:rsidR="009715B9" w:rsidRPr="00D03343">
              <w:rPr>
                <w:rFonts w:ascii="宋体" w:hAnsi="宋体" w:cstheme="minorEastAsia" w:hint="eastAsia"/>
                <w:szCs w:val="21"/>
              </w:rPr>
              <w:t>准备买你们公司股票，可以参与10派5的分红吗？</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2020年度利润分配预案须经公司2020年度股东大会审议通过后方可实施。该方案的分派对象为在公司权益分派实施时股权登记日收市后持有公司股票的股东，届时公司会刊登权益分派相关实施公告。敬请关注！谢谢！</w:t>
            </w:r>
          </w:p>
          <w:p w:rsidR="00082D48"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w:t>
            </w:r>
            <w:r w:rsidR="00FE38D1" w:rsidRPr="00D03343">
              <w:rPr>
                <w:rFonts w:ascii="宋体" w:hAnsi="宋体" w:cstheme="minorEastAsia" w:hint="eastAsia"/>
                <w:szCs w:val="21"/>
              </w:rPr>
              <w:t>2</w:t>
            </w:r>
            <w:r w:rsidRPr="00D03343">
              <w:rPr>
                <w:rFonts w:ascii="宋体" w:hAnsi="宋体" w:cstheme="minorEastAsia" w:hint="eastAsia"/>
                <w:szCs w:val="21"/>
              </w:rPr>
              <w:t>、</w:t>
            </w:r>
            <w:r w:rsidR="009715B9" w:rsidRPr="00D03343">
              <w:rPr>
                <w:rFonts w:ascii="宋体" w:hAnsi="宋体" w:cstheme="minorEastAsia" w:hint="eastAsia"/>
                <w:szCs w:val="21"/>
              </w:rPr>
              <w:t>公司2021年经营目标是怎样的？</w:t>
            </w:r>
          </w:p>
          <w:p w:rsidR="009715B9" w:rsidRPr="00D03343" w:rsidRDefault="00082D48"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公司2021年的经营目标：营业收入目标力争达到58.60亿元，成本及费用力争控制在44.20亿元左右。</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23、</w:t>
            </w:r>
            <w:r w:rsidR="009715B9" w:rsidRPr="00D03343">
              <w:rPr>
                <w:rFonts w:ascii="宋体" w:hAnsi="宋体" w:cstheme="minorEastAsia" w:hint="eastAsia"/>
                <w:szCs w:val="21"/>
              </w:rPr>
              <w:t>公司2021年重点工作有哪些？</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2021年公司经营管理工作主要围绕以下几方面重点展开：一是持续推进零售、工程“双轮驱动”战略，加速市场的全面拓展；二是以服务促经营、创新提效能，深化生产制造的转型升级；三是以研发为先锋，实现传统产品升级和前瞻技术突破；四是抢占后疫情时代机遇，加快推进国际化步伐；五是加快推进多品牌建设，提升伟星品牌的整体形象；六是持续优化人才结构，强化组织能力促经营；七是积极把握市场机遇，促进实业经营与资本运营的良性互动。</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24、</w:t>
            </w:r>
            <w:r w:rsidR="009715B9" w:rsidRPr="00D03343">
              <w:rPr>
                <w:rFonts w:ascii="宋体" w:hAnsi="宋体" w:cstheme="minorEastAsia" w:hint="eastAsia"/>
                <w:szCs w:val="21"/>
              </w:rPr>
              <w:t>公司2021年的发展战略方向是怎样的？</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2021年，公司将继续坚持以“可持续发展”为核心，紧绕“稳中求进、转型升级”的主线，奋斗为本，坚定不移推进公司新一轮战略规划，扩大主业优势，抢占“蓝海”市场，推动新产业布局，探索服务经济，把握战略新机遇，实现逆势新发展。</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25、</w:t>
            </w:r>
            <w:r w:rsidR="009715B9" w:rsidRPr="00D03343">
              <w:rPr>
                <w:rFonts w:ascii="宋体" w:hAnsi="宋体" w:cstheme="minorEastAsia" w:hint="eastAsia"/>
                <w:szCs w:val="21"/>
              </w:rPr>
              <w:t>2020年的分配方案是怎样的？</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公司2020年度利润分配预案为：公司拟以现有总股本1,592,112,988股为基数，向全体股东按每10股派发现金红利5元（含税）。本预案须经公司2020年度股东大会审议批准。</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lastRenderedPageBreak/>
              <w:t>26、</w:t>
            </w:r>
            <w:r w:rsidR="009715B9" w:rsidRPr="00D03343">
              <w:rPr>
                <w:rFonts w:ascii="宋体" w:hAnsi="宋体" w:cstheme="minorEastAsia" w:hint="eastAsia"/>
                <w:szCs w:val="21"/>
              </w:rPr>
              <w:t>请问本公司对东南亚市场的未来计划</w:t>
            </w:r>
            <w:r w:rsidRPr="00D03343">
              <w:rPr>
                <w:rFonts w:ascii="宋体" w:hAnsi="宋体" w:cstheme="minorEastAsia" w:hint="eastAsia"/>
                <w:szCs w:val="21"/>
              </w:rPr>
              <w:t>？</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目前，公司在泰国的生产基地正在建设过程中，公司希望积极把握“一带一路”建设项目带来的业务机会，以泰国为龙头带动公司产品在东南亚市场的发展。谢谢！</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27、</w:t>
            </w:r>
            <w:r w:rsidR="009715B9" w:rsidRPr="00D03343">
              <w:rPr>
                <w:rFonts w:ascii="宋体" w:hAnsi="宋体" w:cstheme="minorEastAsia" w:hint="eastAsia"/>
                <w:szCs w:val="21"/>
              </w:rPr>
              <w:t>公司一直坚持高比例分红，不知道这项政策能否一直保持下去。</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感谢您对公司的关注和肯定。公司未来的分红政策会遵循《公司章程》、《公司未来三年（2021-2023年）股东回报规划》等规定，每年的利润分配方案会综合自身发展实际和战略规划、现金流状况、股东意愿、外部环境等因素，并充分考虑投资者的合理回报后决定。</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28、</w:t>
            </w:r>
            <w:r w:rsidR="009715B9" w:rsidRPr="00D03343">
              <w:rPr>
                <w:rFonts w:ascii="宋体" w:hAnsi="宋体" w:cstheme="minorEastAsia" w:hint="eastAsia"/>
                <w:szCs w:val="21"/>
              </w:rPr>
              <w:t>公司存货金额大，占资产比例一直都很高，有无风险？能不能下降呢？</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报告期末公司存货主要为原材料和产成品。原材料金额较大的原因是原材料占总成本的70%左右，公司通常需要备1-2月的原材料库存，以保证正常生产和相对合理的采购成本；产成品金额较大的原因是公司拥有大量的终端零售网点，为提升服务水平，需常年备有较大规模的库存商品；此外，公司产品品种不断丰富，也相应的增加了公司存货规模。近几年，公司存货金额比较稳定，属正常流转，无损失风险。谢谢！</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29、</w:t>
            </w:r>
            <w:r w:rsidR="009715B9" w:rsidRPr="00D03343">
              <w:rPr>
                <w:rFonts w:ascii="宋体" w:hAnsi="宋体" w:cstheme="minorEastAsia" w:hint="eastAsia"/>
                <w:szCs w:val="21"/>
              </w:rPr>
              <w:t>公司享有哪些税收优惠政策？</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子公司上海伟星新型建材有限公司、天津市伟星新型建材有限公司和临海伟星新型建材有限公司作为高新技术企业，按15%的税率计缴企业所得税。子公司重庆伟星新型建材有限公司、陕西伟星新型建材有限公司作为西部大开发企业，按15%的税率计缴企业所得税。子公司临海市伟星网络科技有限公司、浙江伟星净水科技有限公司和安内特建筑技术（上海）有限公司在2020年度符合小型微利企业的认定标准，企业所得税按20%的税率计缴。谢谢！</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30、</w:t>
            </w:r>
            <w:r w:rsidR="009715B9" w:rsidRPr="00D03343">
              <w:rPr>
                <w:rFonts w:ascii="宋体" w:hAnsi="宋体" w:cstheme="minorEastAsia" w:hint="eastAsia"/>
                <w:szCs w:val="21"/>
              </w:rPr>
              <w:t>从公司财报上看，公司经营稳健，利润高速增长；二级市场上，股价走牛，给长线投资公司的股民带来了丰厚的回报。希望公司能在2021年的经营业绩更上一层楼。</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谢谢您的认可和祝福！我们将继续努力，推动公司的持续健康发展。</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31、</w:t>
            </w:r>
            <w:r w:rsidR="009715B9" w:rsidRPr="00D03343">
              <w:rPr>
                <w:rFonts w:ascii="宋体" w:hAnsi="宋体" w:cstheme="minorEastAsia" w:hint="eastAsia"/>
                <w:szCs w:val="21"/>
              </w:rPr>
              <w:t>目前公司有多少家销售分公司以及多少个营销网点？</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目前公司在全国设立了30多家销售分公司，拥有1,700多名专业营销服</w:t>
            </w:r>
            <w:r w:rsidR="009715B9" w:rsidRPr="00D03343">
              <w:rPr>
                <w:rFonts w:ascii="宋体" w:hAnsi="宋体" w:cstheme="minorEastAsia" w:hint="eastAsia"/>
                <w:szCs w:val="21"/>
              </w:rPr>
              <w:lastRenderedPageBreak/>
              <w:t>务人员，28,000多个营销网点。</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32、</w:t>
            </w:r>
            <w:r w:rsidR="009715B9" w:rsidRPr="00D03343">
              <w:rPr>
                <w:rFonts w:ascii="宋体" w:hAnsi="宋体" w:cstheme="minorEastAsia" w:hint="eastAsia"/>
                <w:szCs w:val="21"/>
              </w:rPr>
              <w:t>公司防水业务的主要竞争优势是什么？</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公司防水业务定位家装防水市场，一方面公司咖乐防水涂料定位高端，品质优异，各项性能指标达到国际先进水平，另一方面提供优异的检测验收或施工服务，有效解决漏水隐患，得到用户和客户的高度认可。</w:t>
            </w:r>
          </w:p>
          <w:p w:rsidR="00FE38D1"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33、</w:t>
            </w:r>
            <w:r w:rsidR="009715B9" w:rsidRPr="00D03343">
              <w:rPr>
                <w:rFonts w:ascii="宋体" w:hAnsi="宋体" w:cstheme="minorEastAsia" w:hint="eastAsia"/>
                <w:szCs w:val="21"/>
              </w:rPr>
              <w:t>郑总，请问公司的内控管理工作怎么样？</w:t>
            </w:r>
          </w:p>
          <w:p w:rsidR="009715B9" w:rsidRPr="00D03343" w:rsidRDefault="00FE38D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公司现有的法人治理结构完善，内部控制体系健全，能有效防范各类经营风险，不存在重大内控缺陷。</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34、</w:t>
            </w:r>
            <w:r w:rsidR="009715B9" w:rsidRPr="00D03343">
              <w:rPr>
                <w:rFonts w:ascii="宋体" w:hAnsi="宋体" w:cstheme="minorEastAsia" w:hint="eastAsia"/>
                <w:szCs w:val="21"/>
              </w:rPr>
              <w:t>2020年公司产品价格有没有调整过？</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2020年公司零售类产品的价格体系相对比较稳定，未作调整；工程类产品，产品价格随行就市，按单定价。谢谢！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35、</w:t>
            </w:r>
            <w:r w:rsidR="009715B9" w:rsidRPr="00D03343">
              <w:rPr>
                <w:rFonts w:ascii="宋体" w:hAnsi="宋体" w:cstheme="minorEastAsia" w:hint="eastAsia"/>
                <w:szCs w:val="21"/>
              </w:rPr>
              <w:t>谭总，公司PPR业务销售额是否已恢复增长，20年下半年是否已超越19年下半年，谢谢！</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是的，公司PPR业务2020</w:t>
            </w:r>
            <w:r w:rsidR="00D03343" w:rsidRPr="00D03343">
              <w:rPr>
                <w:rFonts w:ascii="宋体" w:hAnsi="宋体" w:cstheme="minorEastAsia" w:hint="eastAsia"/>
                <w:szCs w:val="21"/>
              </w:rPr>
              <w:t>下半年</w:t>
            </w:r>
            <w:r w:rsidR="009715B9" w:rsidRPr="00D03343">
              <w:rPr>
                <w:rFonts w:ascii="宋体" w:hAnsi="宋体" w:cstheme="minorEastAsia" w:hint="eastAsia"/>
                <w:szCs w:val="21"/>
              </w:rPr>
              <w:t>比2019</w:t>
            </w:r>
            <w:r w:rsidR="00D03343" w:rsidRPr="00D03343">
              <w:rPr>
                <w:rFonts w:ascii="宋体" w:hAnsi="宋体" w:cstheme="minorEastAsia" w:hint="eastAsia"/>
                <w:szCs w:val="21"/>
              </w:rPr>
              <w:t>下半年</w:t>
            </w:r>
            <w:r w:rsidR="009715B9" w:rsidRPr="00D03343">
              <w:rPr>
                <w:rFonts w:ascii="宋体" w:hAnsi="宋体" w:cstheme="minorEastAsia" w:hint="eastAsia"/>
                <w:szCs w:val="21"/>
              </w:rPr>
              <w:t>实现了稳健增长。谢谢！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36、</w:t>
            </w:r>
            <w:r w:rsidR="009715B9" w:rsidRPr="00D03343">
              <w:rPr>
                <w:rFonts w:ascii="宋体" w:hAnsi="宋体" w:cstheme="minorEastAsia" w:hint="eastAsia"/>
                <w:szCs w:val="21"/>
              </w:rPr>
              <w:t>其他应收款同比减少64.93%原因？</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主要系上期利奇马台风保险理赔款5,380万元在本期到账所致。谢谢！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37、</w:t>
            </w:r>
            <w:r w:rsidR="009715B9" w:rsidRPr="00D03343">
              <w:rPr>
                <w:rFonts w:ascii="宋体" w:hAnsi="宋体" w:cstheme="minorEastAsia" w:hint="eastAsia"/>
                <w:szCs w:val="21"/>
              </w:rPr>
              <w:t>最近两年的净资产收益率情况如何？</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公司2019年、2020年加权平均净资产收益率分别是27.05%、29.95%。谢谢！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38、</w:t>
            </w:r>
            <w:r w:rsidR="009715B9" w:rsidRPr="00D03343">
              <w:rPr>
                <w:rFonts w:ascii="宋体" w:hAnsi="宋体" w:cstheme="minorEastAsia" w:hint="eastAsia"/>
                <w:szCs w:val="21"/>
              </w:rPr>
              <w:t>2020年股权资产发生重大变化的原因是什么？</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2020年股权资产较去年同期增长161.45%，主要系本期增加对东鹏合立投资28,450万元所致。谢谢！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39、</w:t>
            </w:r>
            <w:r w:rsidR="009715B9" w:rsidRPr="00D03343">
              <w:rPr>
                <w:rFonts w:ascii="宋体" w:hAnsi="宋体" w:cstheme="minorEastAsia" w:hint="eastAsia"/>
                <w:szCs w:val="21"/>
              </w:rPr>
              <w:t>金董，看到年报中公司销售人员及销售网点都在增长，结合疫情来看，公司付出不少努力，请问这方面公司对分公司有具体指标要求吗？谢谢！</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公司对各销售公司设有完善的绩效考核体系，包括多项定性指标和定量指标。谢谢！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40、</w:t>
            </w:r>
            <w:r w:rsidR="009715B9" w:rsidRPr="00D03343">
              <w:rPr>
                <w:rFonts w:ascii="宋体" w:hAnsi="宋体" w:cstheme="minorEastAsia" w:hint="eastAsia"/>
                <w:szCs w:val="21"/>
              </w:rPr>
              <w:t>2020年公司非经常性损益情况怎么样？</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公司的非经常性损益主要由非流动资产处置损益、获得的政府补助、购买理产产品取得的投资收益及所得税影响等项目构成。报告期内，公司非经常性损益</w:t>
            </w:r>
            <w:r w:rsidR="009715B9" w:rsidRPr="00D03343">
              <w:rPr>
                <w:rFonts w:ascii="宋体" w:hAnsi="宋体" w:cstheme="minorEastAsia" w:hint="eastAsia"/>
                <w:szCs w:val="21"/>
              </w:rPr>
              <w:lastRenderedPageBreak/>
              <w:t>4,593.84万元。谢谢！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41、</w:t>
            </w:r>
            <w:r w:rsidR="009715B9" w:rsidRPr="00D03343">
              <w:rPr>
                <w:rFonts w:ascii="宋体" w:hAnsi="宋体" w:cstheme="minorEastAsia" w:hint="eastAsia"/>
                <w:szCs w:val="21"/>
              </w:rPr>
              <w:t>2021 年公司经营面临的主要风险是什么？</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公司面临主要风险有：（1）宏观环境变化及经济景气度下降的风险；（2）原材料价格大幅波动的风险；（3）行业竞争加剧的风险；（4）新业务拓展带来的风险；（5）新冠肺炎疫情持续影响的风险。</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42、</w:t>
            </w:r>
            <w:r w:rsidR="009715B9" w:rsidRPr="00D03343">
              <w:rPr>
                <w:rFonts w:ascii="宋体" w:hAnsi="宋体" w:cstheme="minorEastAsia" w:hint="eastAsia"/>
                <w:szCs w:val="21"/>
              </w:rPr>
              <w:t>公司同心圆战略的发展规划是怎样的？</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同心圆作为近几年的业务重点，未来会不断加大市场推广的力度，从组织架构、激励机制以及产品研发、生产制造、销售渠道等方面积极给予配套支持，加速同心圆业务的发展。</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43、</w:t>
            </w:r>
            <w:r w:rsidR="009715B9" w:rsidRPr="00D03343">
              <w:rPr>
                <w:rFonts w:ascii="宋体" w:hAnsi="宋体" w:cstheme="minorEastAsia" w:hint="eastAsia"/>
                <w:szCs w:val="21"/>
              </w:rPr>
              <w:t>公司大客户是哪些？占比高吗？谢谢！</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公司经过多年的发展在全国各地建立了广泛的经销网络。2020年度公司前五名客户主要为经销商，销售合计占公司营业总收入的4.35%。谢谢！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44、</w:t>
            </w:r>
            <w:r w:rsidR="009715B9" w:rsidRPr="00D03343">
              <w:rPr>
                <w:rFonts w:ascii="宋体" w:hAnsi="宋体" w:cstheme="minorEastAsia" w:hint="eastAsia"/>
                <w:szCs w:val="21"/>
              </w:rPr>
              <w:t>到2020年底受限资产为什么那么多</w:t>
            </w:r>
            <w:r w:rsidRPr="00D03343">
              <w:rPr>
                <w:rFonts w:ascii="宋体" w:hAnsi="宋体" w:cstheme="minorEastAsia" w:hint="eastAsia"/>
                <w:szCs w:val="21"/>
              </w:rPr>
              <w:t>?</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1）货币资金中股权激励验资账户与保证金账户中的合计148,157,366.99元不能随时支取，使用受限。（2）交易性金融资产中结构性存款112,909,470.68元处于封闭期，使用受限。（3）应收款项融资中银行承兑汇票62,576,755.98元存放于浙商银行票据池，为质押状态。（4）根据公司与工商银行临海支行、农业银行临海支行签订的最高额抵押合同，公司将其位于临海市柏叶中路、江石西路土地房屋抵押，为公司开立信用证、保函等产生的债务提供担保。该抵押物报告期末账面价值为58,879,487.99元，使用受限。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45、</w:t>
            </w:r>
            <w:r w:rsidR="009715B9" w:rsidRPr="00D03343">
              <w:rPr>
                <w:rFonts w:ascii="宋体" w:hAnsi="宋体" w:cstheme="minorEastAsia" w:hint="eastAsia"/>
                <w:szCs w:val="21"/>
              </w:rPr>
              <w:t>公司在泰国的生产基地建设进展情况如何？</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目前公司正在完善泰国生产基地的建设以及设备安装，具体投产时间要看泰国的疫情控制情况。</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46、</w:t>
            </w:r>
            <w:r w:rsidR="009715B9" w:rsidRPr="00D03343">
              <w:rPr>
                <w:rFonts w:ascii="宋体" w:hAnsi="宋体" w:cstheme="minorEastAsia" w:hint="eastAsia"/>
                <w:szCs w:val="21"/>
              </w:rPr>
              <w:t>2020年公司合并报表范围是否发生变动？</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发生变动，2020年6月11日，公司设立安内特建筑技术（上海）有限公司，注册资本为1000万元，持股比例为100%，纳入合并范围。谢谢！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47、</w:t>
            </w:r>
            <w:r w:rsidR="009715B9" w:rsidRPr="00D03343">
              <w:rPr>
                <w:rFonts w:ascii="宋体" w:hAnsi="宋体" w:cstheme="minorEastAsia" w:hint="eastAsia"/>
                <w:szCs w:val="21"/>
              </w:rPr>
              <w:t>公司2020年毛利率下降的原因？</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根据新收入准则，2020年销售运费计入营业成本所致。谢谢！</w:t>
            </w:r>
          </w:p>
          <w:p w:rsidR="00AC6575"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48、</w:t>
            </w:r>
            <w:r w:rsidR="009715B9" w:rsidRPr="00D03343">
              <w:rPr>
                <w:rFonts w:ascii="宋体" w:hAnsi="宋体" w:cstheme="minorEastAsia" w:hint="eastAsia"/>
                <w:szCs w:val="21"/>
              </w:rPr>
              <w:t>2020年受新冠疫情影响，公司净利润仍实现21%的增长，主要原因有哪些？</w:t>
            </w:r>
          </w:p>
          <w:p w:rsidR="009715B9" w:rsidRPr="00D03343" w:rsidRDefault="00AC6575"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lastRenderedPageBreak/>
              <w:t>答：</w:t>
            </w:r>
            <w:r w:rsidR="009715B9" w:rsidRPr="00D03343">
              <w:rPr>
                <w:rFonts w:ascii="宋体" w:hAnsi="宋体" w:cstheme="minorEastAsia" w:hint="eastAsia"/>
                <w:szCs w:val="21"/>
              </w:rPr>
              <w:t>主要原因为：一是通过多策并举、合力攻坚，公司营业收入逆势增长；二是因新疆东鹏合立投资的企业2020年在科创板发行上市公允价值上升，相应的投资收益增加。谢谢！</w:t>
            </w:r>
          </w:p>
          <w:p w:rsidR="00754061" w:rsidRPr="00D03343" w:rsidRDefault="006B2254"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49</w:t>
            </w:r>
            <w:r w:rsidR="00754061" w:rsidRPr="00D03343">
              <w:rPr>
                <w:rFonts w:ascii="宋体" w:hAnsi="宋体" w:cstheme="minorEastAsia" w:hint="eastAsia"/>
                <w:szCs w:val="21"/>
              </w:rPr>
              <w:t>、</w:t>
            </w:r>
            <w:r w:rsidR="009715B9" w:rsidRPr="00D03343">
              <w:rPr>
                <w:rFonts w:ascii="宋体" w:hAnsi="宋体" w:cstheme="minorEastAsia" w:hint="eastAsia"/>
                <w:szCs w:val="21"/>
              </w:rPr>
              <w:t>经营活动产生的现金流量净额较去年大幅度增加，原因是什么？</w:t>
            </w:r>
          </w:p>
          <w:p w:rsidR="009715B9" w:rsidRPr="00D03343" w:rsidRDefault="0075406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经营活动产生的现金流量净额本期数较去年同期数增加50.48%，主要系报告期营业收入增长的同时应收账款控制较好所致。谢谢！</w:t>
            </w:r>
          </w:p>
          <w:p w:rsidR="00754061" w:rsidRPr="00D03343" w:rsidRDefault="006B2254"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50</w:t>
            </w:r>
            <w:r w:rsidR="00754061" w:rsidRPr="00D03343">
              <w:rPr>
                <w:rFonts w:ascii="宋体" w:hAnsi="宋体" w:cstheme="minorEastAsia" w:hint="eastAsia"/>
                <w:szCs w:val="21"/>
              </w:rPr>
              <w:t>、</w:t>
            </w:r>
            <w:r w:rsidR="009715B9" w:rsidRPr="00D03343">
              <w:rPr>
                <w:rFonts w:ascii="宋体" w:hAnsi="宋体" w:cstheme="minorEastAsia" w:hint="eastAsia"/>
                <w:szCs w:val="21"/>
              </w:rPr>
              <w:t>投资活动产生的现金流量净额较去年大幅度减少，原因是什么？</w:t>
            </w:r>
          </w:p>
          <w:p w:rsidR="009715B9" w:rsidRPr="00D03343" w:rsidRDefault="0075406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投资活动产生的现金流量净额本期数较去年同期数减少185.70%，主要系报告期公司收回银行理财产品减少及东鹏合立投资增加所致。谢谢！</w:t>
            </w:r>
          </w:p>
          <w:p w:rsidR="00754061" w:rsidRPr="00D03343" w:rsidRDefault="006B2254"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51</w:t>
            </w:r>
            <w:r w:rsidR="00754061" w:rsidRPr="00D03343">
              <w:rPr>
                <w:rFonts w:ascii="宋体" w:hAnsi="宋体" w:cstheme="minorEastAsia" w:hint="eastAsia"/>
                <w:szCs w:val="21"/>
              </w:rPr>
              <w:t>、</w:t>
            </w:r>
            <w:r w:rsidR="009715B9" w:rsidRPr="00D03343">
              <w:rPr>
                <w:rFonts w:ascii="宋体" w:hAnsi="宋体" w:cstheme="minorEastAsia" w:hint="eastAsia"/>
                <w:szCs w:val="21"/>
              </w:rPr>
              <w:t>2020年研发投了那么多，有成效吗？</w:t>
            </w:r>
          </w:p>
          <w:p w:rsidR="009715B9" w:rsidRPr="00D03343" w:rsidRDefault="00754061"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2020年公司研发支出总额为15,617万元。公司严抓落实技术领先的研发战略，以市场需求为导向，紧扣新品研发、技术创新、知识产权保护等重点工作，抢占核心技术高地，全力构筑技术“护城河”。2020年在研项目60多项，其中省级新产品立项10项、鉴定6项。谢谢！</w:t>
            </w:r>
          </w:p>
          <w:p w:rsidR="00754061" w:rsidRPr="00D03343" w:rsidRDefault="006B2254" w:rsidP="00754061">
            <w:pPr>
              <w:spacing w:line="360" w:lineRule="auto"/>
              <w:ind w:firstLineChars="200" w:firstLine="420"/>
              <w:rPr>
                <w:rFonts w:ascii="宋体" w:hAnsi="宋体" w:cstheme="minorEastAsia"/>
                <w:szCs w:val="21"/>
              </w:rPr>
            </w:pPr>
            <w:r w:rsidRPr="00D03343">
              <w:rPr>
                <w:rFonts w:ascii="宋体" w:hAnsi="宋体" w:cstheme="minorEastAsia" w:hint="eastAsia"/>
                <w:szCs w:val="21"/>
              </w:rPr>
              <w:t>52</w:t>
            </w:r>
            <w:r w:rsidR="00754061" w:rsidRPr="00D03343">
              <w:rPr>
                <w:rFonts w:ascii="宋体" w:hAnsi="宋体" w:cstheme="minorEastAsia" w:hint="eastAsia"/>
                <w:szCs w:val="21"/>
              </w:rPr>
              <w:t>、</w:t>
            </w:r>
            <w:r w:rsidR="009715B9" w:rsidRPr="00D03343">
              <w:rPr>
                <w:rFonts w:ascii="宋体" w:hAnsi="宋体" w:cstheme="minorEastAsia" w:hint="eastAsia"/>
                <w:szCs w:val="21"/>
              </w:rPr>
              <w:t>其他应付款同比大幅增加的原因？</w:t>
            </w:r>
          </w:p>
          <w:p w:rsidR="008A0CEB" w:rsidRPr="00D03343" w:rsidRDefault="00754061" w:rsidP="006B2254">
            <w:pPr>
              <w:spacing w:line="360" w:lineRule="auto"/>
              <w:ind w:firstLineChars="200" w:firstLine="420"/>
              <w:rPr>
                <w:rFonts w:ascii="宋体" w:hAnsi="宋体" w:cstheme="minorEastAsia"/>
                <w:szCs w:val="21"/>
              </w:rPr>
            </w:pPr>
            <w:r w:rsidRPr="00D03343">
              <w:rPr>
                <w:rFonts w:ascii="宋体" w:hAnsi="宋体" w:cstheme="minorEastAsia" w:hint="eastAsia"/>
                <w:szCs w:val="21"/>
              </w:rPr>
              <w:t>答：</w:t>
            </w:r>
            <w:r w:rsidR="009715B9" w:rsidRPr="00D03343">
              <w:rPr>
                <w:rFonts w:ascii="宋体" w:hAnsi="宋体" w:cstheme="minorEastAsia" w:hint="eastAsia"/>
                <w:szCs w:val="21"/>
              </w:rPr>
              <w:t>主要系限制性股票回购义务增加13,300万元所致。谢谢！</w:t>
            </w:r>
          </w:p>
          <w:p w:rsidR="009A4584" w:rsidRPr="00D03343" w:rsidRDefault="006B2254" w:rsidP="00D03343">
            <w:pPr>
              <w:spacing w:line="360" w:lineRule="auto"/>
              <w:ind w:firstLineChars="200" w:firstLine="420"/>
              <w:rPr>
                <w:rFonts w:ascii="宋体" w:hAnsi="宋体" w:cstheme="minorEastAsia"/>
                <w:szCs w:val="21"/>
              </w:rPr>
            </w:pPr>
            <w:r w:rsidRPr="00D03343">
              <w:rPr>
                <w:rFonts w:ascii="宋体" w:hAnsi="宋体" w:cstheme="minorEastAsia" w:hint="eastAsia"/>
                <w:szCs w:val="21"/>
              </w:rPr>
              <w:t>（</w:t>
            </w:r>
            <w:r w:rsidR="00D03343" w:rsidRPr="00D03343">
              <w:rPr>
                <w:rFonts w:ascii="宋体" w:hAnsi="宋体" w:cstheme="minorEastAsia" w:hint="eastAsia"/>
                <w:szCs w:val="21"/>
              </w:rPr>
              <w:t>说明</w:t>
            </w:r>
            <w:r w:rsidRPr="00D03343">
              <w:rPr>
                <w:rFonts w:ascii="宋体" w:hAnsi="宋体" w:cstheme="minorEastAsia" w:hint="eastAsia"/>
                <w:szCs w:val="21"/>
              </w:rPr>
              <w:t>：因部分问题为重复或高度类似提问，故本记录表</w:t>
            </w:r>
            <w:r w:rsidR="00D03343" w:rsidRPr="00D03343">
              <w:rPr>
                <w:rFonts w:ascii="宋体" w:hAnsi="宋体" w:cstheme="minorEastAsia" w:hint="eastAsia"/>
                <w:szCs w:val="21"/>
              </w:rPr>
              <w:t>整理时予以</w:t>
            </w:r>
            <w:r w:rsidRPr="00D03343">
              <w:rPr>
                <w:rFonts w:ascii="宋体" w:hAnsi="宋体" w:cstheme="minorEastAsia" w:hint="eastAsia"/>
                <w:szCs w:val="21"/>
              </w:rPr>
              <w:t>剔除。）</w:t>
            </w:r>
          </w:p>
        </w:tc>
      </w:tr>
      <w:tr w:rsidR="00754061" w:rsidRPr="00D03343">
        <w:trPr>
          <w:trHeight w:val="70"/>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jc w:val="left"/>
              <w:rPr>
                <w:rFonts w:ascii="宋体" w:hAnsi="宋体" w:cs="宋体"/>
                <w:b/>
                <w:bCs/>
                <w:iCs/>
                <w:szCs w:val="21"/>
              </w:rPr>
            </w:pPr>
            <w:r w:rsidRPr="00D03343">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宋体" w:hAnsi="宋体" w:cs="宋体"/>
                <w:bCs/>
                <w:iCs/>
                <w:szCs w:val="21"/>
              </w:rPr>
            </w:pPr>
            <w:r w:rsidRPr="00D03343">
              <w:rPr>
                <w:rFonts w:ascii="宋体" w:hAnsi="宋体" w:cs="宋体" w:hint="eastAsia"/>
                <w:bCs/>
                <w:iCs/>
                <w:szCs w:val="21"/>
              </w:rPr>
              <w:t>无</w:t>
            </w:r>
          </w:p>
        </w:tc>
      </w:tr>
      <w:tr w:rsidR="00AA763E" w:rsidRPr="00D03343">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AA763E" w:rsidRPr="00D03343" w:rsidRDefault="00581667">
            <w:pPr>
              <w:spacing w:line="360" w:lineRule="auto"/>
              <w:rPr>
                <w:rFonts w:ascii="宋体" w:hAnsi="宋体" w:cs="宋体"/>
                <w:b/>
                <w:bCs/>
                <w:iCs/>
                <w:szCs w:val="21"/>
              </w:rPr>
            </w:pPr>
            <w:r w:rsidRPr="00D03343">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AA763E" w:rsidRPr="00D03343" w:rsidRDefault="00301F74">
            <w:pPr>
              <w:spacing w:line="360" w:lineRule="auto"/>
              <w:rPr>
                <w:rFonts w:ascii="宋体" w:hAnsi="宋体" w:cs="宋体"/>
                <w:bCs/>
                <w:iCs/>
                <w:szCs w:val="21"/>
              </w:rPr>
            </w:pPr>
            <w:r w:rsidRPr="00D03343">
              <w:rPr>
                <w:rFonts w:ascii="宋体" w:hAnsi="宋体" w:cs="宋体" w:hint="eastAsia"/>
                <w:bCs/>
                <w:iCs/>
                <w:szCs w:val="21"/>
              </w:rPr>
              <w:t>2021</w:t>
            </w:r>
            <w:r w:rsidR="00581667" w:rsidRPr="00D03343">
              <w:rPr>
                <w:rFonts w:ascii="宋体" w:hAnsi="宋体" w:cs="宋体" w:hint="eastAsia"/>
                <w:bCs/>
                <w:iCs/>
                <w:szCs w:val="21"/>
              </w:rPr>
              <w:t>年</w:t>
            </w:r>
            <w:r w:rsidR="009715B9" w:rsidRPr="00D03343">
              <w:rPr>
                <w:rFonts w:ascii="宋体" w:hAnsi="宋体" w:cs="宋体" w:hint="eastAsia"/>
                <w:bCs/>
                <w:iCs/>
                <w:szCs w:val="21"/>
              </w:rPr>
              <w:t>4</w:t>
            </w:r>
            <w:r w:rsidR="00581667" w:rsidRPr="00D03343">
              <w:rPr>
                <w:rFonts w:ascii="宋体" w:hAnsi="宋体" w:cs="宋体" w:hint="eastAsia"/>
                <w:bCs/>
                <w:iCs/>
                <w:szCs w:val="21"/>
              </w:rPr>
              <w:t>月</w:t>
            </w:r>
            <w:r w:rsidR="009715B9" w:rsidRPr="00D03343">
              <w:rPr>
                <w:rFonts w:ascii="宋体" w:hAnsi="宋体" w:cs="宋体" w:hint="eastAsia"/>
                <w:bCs/>
                <w:iCs/>
                <w:szCs w:val="21"/>
              </w:rPr>
              <w:t>23</w:t>
            </w:r>
            <w:r w:rsidR="00581667" w:rsidRPr="00D03343">
              <w:rPr>
                <w:rFonts w:ascii="宋体" w:hAnsi="宋体" w:cs="宋体" w:hint="eastAsia"/>
                <w:bCs/>
                <w:iCs/>
                <w:szCs w:val="21"/>
              </w:rPr>
              <w:t>日</w:t>
            </w:r>
          </w:p>
        </w:tc>
      </w:tr>
    </w:tbl>
    <w:p w:rsidR="00AA763E" w:rsidRPr="00D03343" w:rsidRDefault="00AA763E"/>
    <w:sectPr w:rsidR="00AA763E" w:rsidRPr="00D03343" w:rsidSect="007C613A">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9944FC" w15:done="0"/>
  <w15:commentEx w15:paraId="4EF8573B" w15:done="0"/>
  <w15:commentEx w15:paraId="28374AA0" w15:done="0"/>
  <w15:commentEx w15:paraId="6C36ADF2" w15:done="0"/>
  <w15:commentEx w15:paraId="08BC043E" w15:done="0"/>
  <w15:commentEx w15:paraId="2FFB8495" w15:done="0"/>
  <w15:commentEx w15:paraId="5F1A1B99" w15:done="0"/>
  <w15:commentEx w15:paraId="07A1A3C3" w15:done="0"/>
  <w15:commentEx w15:paraId="5F1427E2" w15:done="0"/>
  <w15:commentEx w15:paraId="234B0436" w15:done="0"/>
  <w15:commentEx w15:paraId="0FED4FCE" w15:done="0"/>
  <w15:commentEx w15:paraId="1E1B508E" w15:done="0"/>
  <w15:commentEx w15:paraId="18EE0C57" w15:done="0"/>
  <w15:commentEx w15:paraId="7F5C14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27C6" w16cex:dateUtc="2021-01-20T14:05:00Z"/>
  <w16cex:commentExtensible w16cex:durableId="23B32952" w16cex:dateUtc="2021-01-20T14:12:00Z"/>
  <w16cex:commentExtensible w16cex:durableId="23B32962" w16cex:dateUtc="2021-01-20T14:12:00Z"/>
  <w16cex:commentExtensible w16cex:durableId="23B32998" w16cex:dateUtc="2021-01-20T14:13:00Z"/>
  <w16cex:commentExtensible w16cex:durableId="23B329AF" w16cex:dateUtc="2021-01-20T14:14:00Z"/>
  <w16cex:commentExtensible w16cex:durableId="23B32A7D" w16cex:dateUtc="2021-01-20T14:17:00Z"/>
  <w16cex:commentExtensible w16cex:durableId="23B32BA4" w16cex:dateUtc="2021-01-20T14:22:00Z"/>
  <w16cex:commentExtensible w16cex:durableId="23B32BB5" w16cex:dateUtc="2021-01-20T14:22:00Z"/>
  <w16cex:commentExtensible w16cex:durableId="23B32C75" w16cex:dateUtc="2021-01-20T14:25:00Z"/>
  <w16cex:commentExtensible w16cex:durableId="23B32D51" w16cex:dateUtc="2021-01-20T14:29:00Z"/>
  <w16cex:commentExtensible w16cex:durableId="23B331B7" w16cex:dateUtc="2021-01-20T14:48:00Z"/>
  <w16cex:commentExtensible w16cex:durableId="23B331E0" w16cex:dateUtc="2021-01-20T14:49:00Z"/>
  <w16cex:commentExtensible w16cex:durableId="23B331F9" w16cex:dateUtc="2021-01-20T14:49:00Z"/>
  <w16cex:commentExtensible w16cex:durableId="23B33236" w16cex:dateUtc="2021-01-20T14:50:00Z"/>
  <w16cex:commentExtensible w16cex:durableId="23B33257" w16cex:dateUtc="2021-01-20T14:51:00Z"/>
  <w16cex:commentExtensible w16cex:durableId="23B3326B" w16cex:dateUtc="2021-01-20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197C06" w16cid:durableId="23B327C6"/>
  <w16cid:commentId w16cid:paraId="2587203B" w16cid:durableId="23B32952"/>
  <w16cid:commentId w16cid:paraId="17263BBD" w16cid:durableId="23B32962"/>
  <w16cid:commentId w16cid:paraId="5743C3D9" w16cid:durableId="23B32998"/>
  <w16cid:commentId w16cid:paraId="12C1054F" w16cid:durableId="23B329AF"/>
  <w16cid:commentId w16cid:paraId="503D435B" w16cid:durableId="23B32A7D"/>
  <w16cid:commentId w16cid:paraId="0577A72B" w16cid:durableId="23B32BA4"/>
  <w16cid:commentId w16cid:paraId="7135A9FC" w16cid:durableId="23B32BB5"/>
  <w16cid:commentId w16cid:paraId="0BADCAE4" w16cid:durableId="23B32C75"/>
  <w16cid:commentId w16cid:paraId="493BE02F" w16cid:durableId="23B32D51"/>
  <w16cid:commentId w16cid:paraId="71B6C61D" w16cid:durableId="23B331B7"/>
  <w16cid:commentId w16cid:paraId="3125E736" w16cid:durableId="23B331E0"/>
  <w16cid:commentId w16cid:paraId="43B0B790" w16cid:durableId="23B331F9"/>
  <w16cid:commentId w16cid:paraId="492FC377" w16cid:durableId="23B33236"/>
  <w16cid:commentId w16cid:paraId="4D68793E" w16cid:durableId="23B33257"/>
  <w16cid:commentId w16cid:paraId="6907DA06" w16cid:durableId="23B3326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5A9" w:rsidRDefault="008065A9">
      <w:r>
        <w:separator/>
      </w:r>
    </w:p>
  </w:endnote>
  <w:endnote w:type="continuationSeparator" w:id="1">
    <w:p w:rsidR="008065A9" w:rsidRDefault="00806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7638"/>
    </w:sdtPr>
    <w:sdtEndPr>
      <w:rPr>
        <w:rFonts w:asciiTheme="majorEastAsia" w:eastAsiaTheme="majorEastAsia" w:hAnsiTheme="majorEastAsia"/>
      </w:rPr>
    </w:sdtEndPr>
    <w:sdtContent>
      <w:p w:rsidR="00AA763E" w:rsidRDefault="006435CD">
        <w:pPr>
          <w:pStyle w:val="a5"/>
          <w:jc w:val="center"/>
        </w:pPr>
        <w:r>
          <w:rPr>
            <w:rFonts w:asciiTheme="majorEastAsia" w:eastAsiaTheme="majorEastAsia" w:hAnsiTheme="majorEastAsia"/>
          </w:rPr>
          <w:fldChar w:fldCharType="begin"/>
        </w:r>
        <w:r w:rsidR="00581667">
          <w:rPr>
            <w:rFonts w:asciiTheme="majorEastAsia" w:eastAsiaTheme="majorEastAsia" w:hAnsiTheme="majorEastAsia"/>
          </w:rPr>
          <w:instrText xml:space="preserve"> PAGE   \* MERGEFORMAT </w:instrText>
        </w:r>
        <w:r>
          <w:rPr>
            <w:rFonts w:asciiTheme="majorEastAsia" w:eastAsiaTheme="majorEastAsia" w:hAnsiTheme="majorEastAsia"/>
          </w:rPr>
          <w:fldChar w:fldCharType="separate"/>
        </w:r>
        <w:r w:rsidR="00D03343" w:rsidRPr="00D03343">
          <w:rPr>
            <w:rFonts w:asciiTheme="majorEastAsia" w:eastAsiaTheme="majorEastAsia" w:hAnsiTheme="majorEastAsia"/>
            <w:noProof/>
            <w:lang w:val="zh-CN"/>
          </w:rPr>
          <w:t>8</w:t>
        </w:r>
        <w:r>
          <w:rPr>
            <w:rFonts w:asciiTheme="majorEastAsia" w:eastAsiaTheme="majorEastAsia" w:hAnsiTheme="maj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5A9" w:rsidRDefault="008065A9">
      <w:r>
        <w:separator/>
      </w:r>
    </w:p>
  </w:footnote>
  <w:footnote w:type="continuationSeparator" w:id="1">
    <w:p w:rsidR="008065A9" w:rsidRDefault="008065A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
    <w15:presenceInfo w15:providerId="None" w15:userId="t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6C1C"/>
    <w:rsid w:val="BAEE0F8C"/>
    <w:rsid w:val="00001E63"/>
    <w:rsid w:val="00002770"/>
    <w:rsid w:val="00002C11"/>
    <w:rsid w:val="00004CE8"/>
    <w:rsid w:val="00004EAC"/>
    <w:rsid w:val="00004ECD"/>
    <w:rsid w:val="000066D8"/>
    <w:rsid w:val="000106AD"/>
    <w:rsid w:val="000107C5"/>
    <w:rsid w:val="0001344A"/>
    <w:rsid w:val="000136A9"/>
    <w:rsid w:val="00014AE4"/>
    <w:rsid w:val="00020992"/>
    <w:rsid w:val="00023ADB"/>
    <w:rsid w:val="00025B63"/>
    <w:rsid w:val="000315A9"/>
    <w:rsid w:val="00031D54"/>
    <w:rsid w:val="00036B75"/>
    <w:rsid w:val="00037BF6"/>
    <w:rsid w:val="00041391"/>
    <w:rsid w:val="00045846"/>
    <w:rsid w:val="00051ECC"/>
    <w:rsid w:val="00054557"/>
    <w:rsid w:val="000548A4"/>
    <w:rsid w:val="00054963"/>
    <w:rsid w:val="0005706A"/>
    <w:rsid w:val="00061DCF"/>
    <w:rsid w:val="0006212B"/>
    <w:rsid w:val="000621AC"/>
    <w:rsid w:val="00065355"/>
    <w:rsid w:val="00066257"/>
    <w:rsid w:val="00070D87"/>
    <w:rsid w:val="00070E9C"/>
    <w:rsid w:val="00075813"/>
    <w:rsid w:val="00076718"/>
    <w:rsid w:val="00082D48"/>
    <w:rsid w:val="00084684"/>
    <w:rsid w:val="000858B8"/>
    <w:rsid w:val="00086745"/>
    <w:rsid w:val="00086918"/>
    <w:rsid w:val="000904C3"/>
    <w:rsid w:val="0009120E"/>
    <w:rsid w:val="0009134F"/>
    <w:rsid w:val="00095104"/>
    <w:rsid w:val="00095CE3"/>
    <w:rsid w:val="00097453"/>
    <w:rsid w:val="000A0185"/>
    <w:rsid w:val="000A2866"/>
    <w:rsid w:val="000A41FC"/>
    <w:rsid w:val="000A4D4E"/>
    <w:rsid w:val="000A63AA"/>
    <w:rsid w:val="000A66B6"/>
    <w:rsid w:val="000B373B"/>
    <w:rsid w:val="000B4813"/>
    <w:rsid w:val="000B70EF"/>
    <w:rsid w:val="000B7584"/>
    <w:rsid w:val="000C4713"/>
    <w:rsid w:val="000C5D5B"/>
    <w:rsid w:val="000C6F73"/>
    <w:rsid w:val="000D1278"/>
    <w:rsid w:val="000D129D"/>
    <w:rsid w:val="000D2270"/>
    <w:rsid w:val="000D2424"/>
    <w:rsid w:val="000D70A0"/>
    <w:rsid w:val="000E0847"/>
    <w:rsid w:val="000E0A11"/>
    <w:rsid w:val="000E2B39"/>
    <w:rsid w:val="000E2E45"/>
    <w:rsid w:val="000F0355"/>
    <w:rsid w:val="000F1331"/>
    <w:rsid w:val="000F13B7"/>
    <w:rsid w:val="000F55D4"/>
    <w:rsid w:val="000F6037"/>
    <w:rsid w:val="000F70D5"/>
    <w:rsid w:val="000F7C20"/>
    <w:rsid w:val="00100394"/>
    <w:rsid w:val="00100D1D"/>
    <w:rsid w:val="00101A66"/>
    <w:rsid w:val="0010781B"/>
    <w:rsid w:val="0011270F"/>
    <w:rsid w:val="00113927"/>
    <w:rsid w:val="00113C02"/>
    <w:rsid w:val="00116A14"/>
    <w:rsid w:val="00120198"/>
    <w:rsid w:val="001205BB"/>
    <w:rsid w:val="00121658"/>
    <w:rsid w:val="00121B24"/>
    <w:rsid w:val="00121C0B"/>
    <w:rsid w:val="001237BA"/>
    <w:rsid w:val="001272AF"/>
    <w:rsid w:val="00130F6E"/>
    <w:rsid w:val="001324A1"/>
    <w:rsid w:val="00132CFD"/>
    <w:rsid w:val="001335B6"/>
    <w:rsid w:val="001363DD"/>
    <w:rsid w:val="00136E36"/>
    <w:rsid w:val="00141195"/>
    <w:rsid w:val="001411CD"/>
    <w:rsid w:val="001414C8"/>
    <w:rsid w:val="00141909"/>
    <w:rsid w:val="00141D49"/>
    <w:rsid w:val="0014403B"/>
    <w:rsid w:val="001441D5"/>
    <w:rsid w:val="001474CF"/>
    <w:rsid w:val="0015123D"/>
    <w:rsid w:val="001515B9"/>
    <w:rsid w:val="00152CE7"/>
    <w:rsid w:val="0015309A"/>
    <w:rsid w:val="00153673"/>
    <w:rsid w:val="001543D7"/>
    <w:rsid w:val="00154BAE"/>
    <w:rsid w:val="00154E5C"/>
    <w:rsid w:val="0015627E"/>
    <w:rsid w:val="001564E5"/>
    <w:rsid w:val="00157B96"/>
    <w:rsid w:val="001631A4"/>
    <w:rsid w:val="0016614B"/>
    <w:rsid w:val="00166575"/>
    <w:rsid w:val="00166794"/>
    <w:rsid w:val="00166849"/>
    <w:rsid w:val="001672D2"/>
    <w:rsid w:val="001674EE"/>
    <w:rsid w:val="001704BB"/>
    <w:rsid w:val="00171AB2"/>
    <w:rsid w:val="00177CBA"/>
    <w:rsid w:val="0018002A"/>
    <w:rsid w:val="00180A44"/>
    <w:rsid w:val="00180AD3"/>
    <w:rsid w:val="0018260A"/>
    <w:rsid w:val="00183E1F"/>
    <w:rsid w:val="00185775"/>
    <w:rsid w:val="00185B49"/>
    <w:rsid w:val="00187692"/>
    <w:rsid w:val="00190571"/>
    <w:rsid w:val="001920B4"/>
    <w:rsid w:val="00192848"/>
    <w:rsid w:val="0019304C"/>
    <w:rsid w:val="0019476B"/>
    <w:rsid w:val="001A278C"/>
    <w:rsid w:val="001A3C2A"/>
    <w:rsid w:val="001A6DBF"/>
    <w:rsid w:val="001A743D"/>
    <w:rsid w:val="001B05C5"/>
    <w:rsid w:val="001B0E68"/>
    <w:rsid w:val="001B29E2"/>
    <w:rsid w:val="001B3880"/>
    <w:rsid w:val="001B6502"/>
    <w:rsid w:val="001B65D0"/>
    <w:rsid w:val="001C0A78"/>
    <w:rsid w:val="001C1286"/>
    <w:rsid w:val="001C1DF9"/>
    <w:rsid w:val="001C4D7A"/>
    <w:rsid w:val="001D1800"/>
    <w:rsid w:val="001D19E0"/>
    <w:rsid w:val="001D5254"/>
    <w:rsid w:val="001D776E"/>
    <w:rsid w:val="001D77B1"/>
    <w:rsid w:val="001E1D82"/>
    <w:rsid w:val="001E330B"/>
    <w:rsid w:val="001E52AC"/>
    <w:rsid w:val="001F0448"/>
    <w:rsid w:val="001F07BA"/>
    <w:rsid w:val="001F3A04"/>
    <w:rsid w:val="001F520C"/>
    <w:rsid w:val="002014E2"/>
    <w:rsid w:val="002039FD"/>
    <w:rsid w:val="00203E3A"/>
    <w:rsid w:val="0021169D"/>
    <w:rsid w:val="002125AF"/>
    <w:rsid w:val="00216860"/>
    <w:rsid w:val="00216A64"/>
    <w:rsid w:val="002228FC"/>
    <w:rsid w:val="00226DDF"/>
    <w:rsid w:val="00226FD4"/>
    <w:rsid w:val="00227BAB"/>
    <w:rsid w:val="00230180"/>
    <w:rsid w:val="002310B9"/>
    <w:rsid w:val="00231292"/>
    <w:rsid w:val="00232E3D"/>
    <w:rsid w:val="00235530"/>
    <w:rsid w:val="00236A59"/>
    <w:rsid w:val="002372F5"/>
    <w:rsid w:val="00237365"/>
    <w:rsid w:val="00240421"/>
    <w:rsid w:val="00241B71"/>
    <w:rsid w:val="002431DA"/>
    <w:rsid w:val="00246532"/>
    <w:rsid w:val="00246DC3"/>
    <w:rsid w:val="00247114"/>
    <w:rsid w:val="0025063D"/>
    <w:rsid w:val="00250C53"/>
    <w:rsid w:val="002522D5"/>
    <w:rsid w:val="00254445"/>
    <w:rsid w:val="00260D5A"/>
    <w:rsid w:val="002611A4"/>
    <w:rsid w:val="0026158C"/>
    <w:rsid w:val="00261FD3"/>
    <w:rsid w:val="002621E5"/>
    <w:rsid w:val="00262B9E"/>
    <w:rsid w:val="00263FD5"/>
    <w:rsid w:val="002641F0"/>
    <w:rsid w:val="00265766"/>
    <w:rsid w:val="00265C34"/>
    <w:rsid w:val="00265D21"/>
    <w:rsid w:val="00273633"/>
    <w:rsid w:val="00273775"/>
    <w:rsid w:val="00273FAC"/>
    <w:rsid w:val="002742C5"/>
    <w:rsid w:val="00275296"/>
    <w:rsid w:val="00277649"/>
    <w:rsid w:val="00280AD4"/>
    <w:rsid w:val="00281D6B"/>
    <w:rsid w:val="00287262"/>
    <w:rsid w:val="002908AF"/>
    <w:rsid w:val="00291645"/>
    <w:rsid w:val="00294825"/>
    <w:rsid w:val="0029652A"/>
    <w:rsid w:val="00297280"/>
    <w:rsid w:val="0029799E"/>
    <w:rsid w:val="002A04CA"/>
    <w:rsid w:val="002A0B33"/>
    <w:rsid w:val="002A24D0"/>
    <w:rsid w:val="002A2DEC"/>
    <w:rsid w:val="002A44A1"/>
    <w:rsid w:val="002A667F"/>
    <w:rsid w:val="002A6F4E"/>
    <w:rsid w:val="002B1C56"/>
    <w:rsid w:val="002B3BA5"/>
    <w:rsid w:val="002B6BB2"/>
    <w:rsid w:val="002B6FEB"/>
    <w:rsid w:val="002B749D"/>
    <w:rsid w:val="002C2A84"/>
    <w:rsid w:val="002C2B83"/>
    <w:rsid w:val="002D1A6C"/>
    <w:rsid w:val="002D4E57"/>
    <w:rsid w:val="002D5349"/>
    <w:rsid w:val="002D5B86"/>
    <w:rsid w:val="002D6E8C"/>
    <w:rsid w:val="002E140D"/>
    <w:rsid w:val="002E1963"/>
    <w:rsid w:val="002E42AD"/>
    <w:rsid w:val="002E54BF"/>
    <w:rsid w:val="002E7DC8"/>
    <w:rsid w:val="002F1CCC"/>
    <w:rsid w:val="002F2B2F"/>
    <w:rsid w:val="002F3699"/>
    <w:rsid w:val="002F3DF9"/>
    <w:rsid w:val="002F3E22"/>
    <w:rsid w:val="002F419C"/>
    <w:rsid w:val="002F68C0"/>
    <w:rsid w:val="002F6D54"/>
    <w:rsid w:val="002F7ABB"/>
    <w:rsid w:val="0030066D"/>
    <w:rsid w:val="00301510"/>
    <w:rsid w:val="00301CF7"/>
    <w:rsid w:val="00301F74"/>
    <w:rsid w:val="0030374D"/>
    <w:rsid w:val="00303ADE"/>
    <w:rsid w:val="00304992"/>
    <w:rsid w:val="0030611A"/>
    <w:rsid w:val="003065ED"/>
    <w:rsid w:val="00307253"/>
    <w:rsid w:val="00310206"/>
    <w:rsid w:val="00311284"/>
    <w:rsid w:val="003116DA"/>
    <w:rsid w:val="00311F6B"/>
    <w:rsid w:val="0031278B"/>
    <w:rsid w:val="003150FC"/>
    <w:rsid w:val="003157E0"/>
    <w:rsid w:val="00316FF1"/>
    <w:rsid w:val="00320DBA"/>
    <w:rsid w:val="00320FBB"/>
    <w:rsid w:val="00321B7F"/>
    <w:rsid w:val="003263D6"/>
    <w:rsid w:val="003302ED"/>
    <w:rsid w:val="00330FD0"/>
    <w:rsid w:val="0033412E"/>
    <w:rsid w:val="00334E13"/>
    <w:rsid w:val="00335E0E"/>
    <w:rsid w:val="00340364"/>
    <w:rsid w:val="0034322E"/>
    <w:rsid w:val="003459E6"/>
    <w:rsid w:val="00345D9B"/>
    <w:rsid w:val="0034712D"/>
    <w:rsid w:val="00355139"/>
    <w:rsid w:val="00362EEC"/>
    <w:rsid w:val="00363847"/>
    <w:rsid w:val="003641D9"/>
    <w:rsid w:val="003649C1"/>
    <w:rsid w:val="00365E76"/>
    <w:rsid w:val="003676E7"/>
    <w:rsid w:val="00370789"/>
    <w:rsid w:val="003761CD"/>
    <w:rsid w:val="00390488"/>
    <w:rsid w:val="00391E3A"/>
    <w:rsid w:val="00392038"/>
    <w:rsid w:val="00392223"/>
    <w:rsid w:val="00392EF2"/>
    <w:rsid w:val="00394964"/>
    <w:rsid w:val="00395487"/>
    <w:rsid w:val="003A21F5"/>
    <w:rsid w:val="003A3540"/>
    <w:rsid w:val="003A39AD"/>
    <w:rsid w:val="003A7B0A"/>
    <w:rsid w:val="003B0EB7"/>
    <w:rsid w:val="003B10B2"/>
    <w:rsid w:val="003B221E"/>
    <w:rsid w:val="003B3460"/>
    <w:rsid w:val="003B7407"/>
    <w:rsid w:val="003C09A9"/>
    <w:rsid w:val="003C2D20"/>
    <w:rsid w:val="003C3400"/>
    <w:rsid w:val="003C3793"/>
    <w:rsid w:val="003D0432"/>
    <w:rsid w:val="003D0470"/>
    <w:rsid w:val="003D0A10"/>
    <w:rsid w:val="003D2F1A"/>
    <w:rsid w:val="003D3874"/>
    <w:rsid w:val="003D484D"/>
    <w:rsid w:val="003D4B9E"/>
    <w:rsid w:val="003D5683"/>
    <w:rsid w:val="003D5832"/>
    <w:rsid w:val="003E3E2D"/>
    <w:rsid w:val="003E5603"/>
    <w:rsid w:val="003F0A32"/>
    <w:rsid w:val="003F1504"/>
    <w:rsid w:val="003F7EC0"/>
    <w:rsid w:val="00401BE5"/>
    <w:rsid w:val="00401C34"/>
    <w:rsid w:val="00403732"/>
    <w:rsid w:val="00403C9E"/>
    <w:rsid w:val="00404793"/>
    <w:rsid w:val="00404AC0"/>
    <w:rsid w:val="00411DCB"/>
    <w:rsid w:val="00414916"/>
    <w:rsid w:val="00415E0E"/>
    <w:rsid w:val="00416F02"/>
    <w:rsid w:val="004170F1"/>
    <w:rsid w:val="004204B2"/>
    <w:rsid w:val="00421323"/>
    <w:rsid w:val="0042159E"/>
    <w:rsid w:val="00421A4F"/>
    <w:rsid w:val="00422823"/>
    <w:rsid w:val="00423429"/>
    <w:rsid w:val="004245DD"/>
    <w:rsid w:val="00424891"/>
    <w:rsid w:val="00424E09"/>
    <w:rsid w:val="00427642"/>
    <w:rsid w:val="004309D1"/>
    <w:rsid w:val="00433A65"/>
    <w:rsid w:val="00435FB5"/>
    <w:rsid w:val="0044061F"/>
    <w:rsid w:val="00440DF9"/>
    <w:rsid w:val="004416EF"/>
    <w:rsid w:val="00441D38"/>
    <w:rsid w:val="00442679"/>
    <w:rsid w:val="004444ED"/>
    <w:rsid w:val="0044462D"/>
    <w:rsid w:val="00444C1C"/>
    <w:rsid w:val="0044521E"/>
    <w:rsid w:val="00451D0B"/>
    <w:rsid w:val="00453089"/>
    <w:rsid w:val="004538C4"/>
    <w:rsid w:val="00454C43"/>
    <w:rsid w:val="00460D0C"/>
    <w:rsid w:val="00463B45"/>
    <w:rsid w:val="004642F5"/>
    <w:rsid w:val="0046474E"/>
    <w:rsid w:val="00466D7A"/>
    <w:rsid w:val="00466FD8"/>
    <w:rsid w:val="0046704F"/>
    <w:rsid w:val="00472715"/>
    <w:rsid w:val="00475310"/>
    <w:rsid w:val="004764EA"/>
    <w:rsid w:val="00477479"/>
    <w:rsid w:val="004774C0"/>
    <w:rsid w:val="00477B23"/>
    <w:rsid w:val="00477E5B"/>
    <w:rsid w:val="00481ED4"/>
    <w:rsid w:val="0048686B"/>
    <w:rsid w:val="00490410"/>
    <w:rsid w:val="00490BA0"/>
    <w:rsid w:val="0049108A"/>
    <w:rsid w:val="004927D3"/>
    <w:rsid w:val="0049306D"/>
    <w:rsid w:val="0049505E"/>
    <w:rsid w:val="00495CF0"/>
    <w:rsid w:val="004965BC"/>
    <w:rsid w:val="00496BDA"/>
    <w:rsid w:val="004A1DD5"/>
    <w:rsid w:val="004A2510"/>
    <w:rsid w:val="004A31F5"/>
    <w:rsid w:val="004A5ECE"/>
    <w:rsid w:val="004A7018"/>
    <w:rsid w:val="004B378A"/>
    <w:rsid w:val="004B458F"/>
    <w:rsid w:val="004B7EBA"/>
    <w:rsid w:val="004C2A04"/>
    <w:rsid w:val="004C44B8"/>
    <w:rsid w:val="004C78DA"/>
    <w:rsid w:val="004D080D"/>
    <w:rsid w:val="004D4841"/>
    <w:rsid w:val="004D49CF"/>
    <w:rsid w:val="004D5225"/>
    <w:rsid w:val="004D5BDF"/>
    <w:rsid w:val="004D6C06"/>
    <w:rsid w:val="004D6F4D"/>
    <w:rsid w:val="004E0B01"/>
    <w:rsid w:val="004E2C9E"/>
    <w:rsid w:val="004E4276"/>
    <w:rsid w:val="004F014E"/>
    <w:rsid w:val="004F0BC1"/>
    <w:rsid w:val="004F149D"/>
    <w:rsid w:val="004F1A01"/>
    <w:rsid w:val="004F1CC8"/>
    <w:rsid w:val="004F5237"/>
    <w:rsid w:val="004F52EB"/>
    <w:rsid w:val="004F5CDC"/>
    <w:rsid w:val="004F6B7E"/>
    <w:rsid w:val="004F735E"/>
    <w:rsid w:val="0050269F"/>
    <w:rsid w:val="005047CC"/>
    <w:rsid w:val="005049C4"/>
    <w:rsid w:val="005050A8"/>
    <w:rsid w:val="00506420"/>
    <w:rsid w:val="005078CF"/>
    <w:rsid w:val="00510D64"/>
    <w:rsid w:val="00512CD5"/>
    <w:rsid w:val="005140DB"/>
    <w:rsid w:val="00514739"/>
    <w:rsid w:val="005161BA"/>
    <w:rsid w:val="005161F0"/>
    <w:rsid w:val="00520799"/>
    <w:rsid w:val="005208E8"/>
    <w:rsid w:val="00523336"/>
    <w:rsid w:val="005258EA"/>
    <w:rsid w:val="0052688E"/>
    <w:rsid w:val="00532510"/>
    <w:rsid w:val="005346A3"/>
    <w:rsid w:val="00536C1C"/>
    <w:rsid w:val="005375B9"/>
    <w:rsid w:val="00537FF4"/>
    <w:rsid w:val="00541D43"/>
    <w:rsid w:val="00550674"/>
    <w:rsid w:val="0055108B"/>
    <w:rsid w:val="00551480"/>
    <w:rsid w:val="00551A99"/>
    <w:rsid w:val="00555843"/>
    <w:rsid w:val="00556568"/>
    <w:rsid w:val="00560304"/>
    <w:rsid w:val="005621EC"/>
    <w:rsid w:val="00562226"/>
    <w:rsid w:val="0056358A"/>
    <w:rsid w:val="00563C72"/>
    <w:rsid w:val="00570804"/>
    <w:rsid w:val="005717AA"/>
    <w:rsid w:val="00571DE0"/>
    <w:rsid w:val="00572DFE"/>
    <w:rsid w:val="0057598F"/>
    <w:rsid w:val="00576D14"/>
    <w:rsid w:val="0057785E"/>
    <w:rsid w:val="00581667"/>
    <w:rsid w:val="00585859"/>
    <w:rsid w:val="00585BF8"/>
    <w:rsid w:val="00586BF6"/>
    <w:rsid w:val="00587DFA"/>
    <w:rsid w:val="00593746"/>
    <w:rsid w:val="0059436F"/>
    <w:rsid w:val="0059558D"/>
    <w:rsid w:val="00595B93"/>
    <w:rsid w:val="005A017F"/>
    <w:rsid w:val="005A0B02"/>
    <w:rsid w:val="005A124B"/>
    <w:rsid w:val="005A1757"/>
    <w:rsid w:val="005A205D"/>
    <w:rsid w:val="005A2712"/>
    <w:rsid w:val="005A464A"/>
    <w:rsid w:val="005A4712"/>
    <w:rsid w:val="005A6C83"/>
    <w:rsid w:val="005A761E"/>
    <w:rsid w:val="005B271F"/>
    <w:rsid w:val="005B2CA6"/>
    <w:rsid w:val="005B6788"/>
    <w:rsid w:val="005B7FC1"/>
    <w:rsid w:val="005C25A3"/>
    <w:rsid w:val="005C48E7"/>
    <w:rsid w:val="005C4AAC"/>
    <w:rsid w:val="005C6887"/>
    <w:rsid w:val="005C6BE9"/>
    <w:rsid w:val="005D1515"/>
    <w:rsid w:val="005D1A5D"/>
    <w:rsid w:val="005D3170"/>
    <w:rsid w:val="005D3258"/>
    <w:rsid w:val="005D6C1C"/>
    <w:rsid w:val="005D7972"/>
    <w:rsid w:val="005E188A"/>
    <w:rsid w:val="005E1AE3"/>
    <w:rsid w:val="005E3302"/>
    <w:rsid w:val="005E39D7"/>
    <w:rsid w:val="005E3CBA"/>
    <w:rsid w:val="005E40B2"/>
    <w:rsid w:val="005E4B58"/>
    <w:rsid w:val="005E4B78"/>
    <w:rsid w:val="005F01EB"/>
    <w:rsid w:val="005F0438"/>
    <w:rsid w:val="005F0A49"/>
    <w:rsid w:val="005F0D37"/>
    <w:rsid w:val="005F2517"/>
    <w:rsid w:val="005F2629"/>
    <w:rsid w:val="005F46B4"/>
    <w:rsid w:val="005F5D43"/>
    <w:rsid w:val="0060248E"/>
    <w:rsid w:val="0060255A"/>
    <w:rsid w:val="00604C69"/>
    <w:rsid w:val="00605954"/>
    <w:rsid w:val="006076BF"/>
    <w:rsid w:val="00610E35"/>
    <w:rsid w:val="006116CB"/>
    <w:rsid w:val="00613A75"/>
    <w:rsid w:val="0061550B"/>
    <w:rsid w:val="00616885"/>
    <w:rsid w:val="00617169"/>
    <w:rsid w:val="0062059A"/>
    <w:rsid w:val="00621357"/>
    <w:rsid w:val="00621AC8"/>
    <w:rsid w:val="0062364E"/>
    <w:rsid w:val="006255C2"/>
    <w:rsid w:val="00626750"/>
    <w:rsid w:val="00630684"/>
    <w:rsid w:val="006319FD"/>
    <w:rsid w:val="00631D1C"/>
    <w:rsid w:val="006339B0"/>
    <w:rsid w:val="0063766F"/>
    <w:rsid w:val="006435CD"/>
    <w:rsid w:val="00645F3C"/>
    <w:rsid w:val="006530A5"/>
    <w:rsid w:val="00655A53"/>
    <w:rsid w:val="0065630C"/>
    <w:rsid w:val="00661ED9"/>
    <w:rsid w:val="00661F53"/>
    <w:rsid w:val="00663626"/>
    <w:rsid w:val="00663EE5"/>
    <w:rsid w:val="0066401A"/>
    <w:rsid w:val="00664815"/>
    <w:rsid w:val="0066586E"/>
    <w:rsid w:val="0066668A"/>
    <w:rsid w:val="0066793F"/>
    <w:rsid w:val="006708C2"/>
    <w:rsid w:val="00672863"/>
    <w:rsid w:val="00674000"/>
    <w:rsid w:val="0067573D"/>
    <w:rsid w:val="00675ADD"/>
    <w:rsid w:val="00681E4D"/>
    <w:rsid w:val="00686B58"/>
    <w:rsid w:val="00686F00"/>
    <w:rsid w:val="0068797F"/>
    <w:rsid w:val="00690E41"/>
    <w:rsid w:val="006929F0"/>
    <w:rsid w:val="00692CB1"/>
    <w:rsid w:val="00696DF7"/>
    <w:rsid w:val="006A1295"/>
    <w:rsid w:val="006A35C8"/>
    <w:rsid w:val="006A446D"/>
    <w:rsid w:val="006A4C85"/>
    <w:rsid w:val="006A73D9"/>
    <w:rsid w:val="006B01B7"/>
    <w:rsid w:val="006B1774"/>
    <w:rsid w:val="006B2254"/>
    <w:rsid w:val="006B25B8"/>
    <w:rsid w:val="006B2CD0"/>
    <w:rsid w:val="006B377C"/>
    <w:rsid w:val="006B4663"/>
    <w:rsid w:val="006B6C74"/>
    <w:rsid w:val="006B77BF"/>
    <w:rsid w:val="006C1C4E"/>
    <w:rsid w:val="006C1D3A"/>
    <w:rsid w:val="006C24EE"/>
    <w:rsid w:val="006C2B8D"/>
    <w:rsid w:val="006C313E"/>
    <w:rsid w:val="006C4E07"/>
    <w:rsid w:val="006C4E68"/>
    <w:rsid w:val="006C5735"/>
    <w:rsid w:val="006C57CA"/>
    <w:rsid w:val="006C6959"/>
    <w:rsid w:val="006C7145"/>
    <w:rsid w:val="006D146C"/>
    <w:rsid w:val="006D21E9"/>
    <w:rsid w:val="006D5770"/>
    <w:rsid w:val="006D5FBB"/>
    <w:rsid w:val="006E1061"/>
    <w:rsid w:val="006F2C84"/>
    <w:rsid w:val="006F3AA0"/>
    <w:rsid w:val="006F5099"/>
    <w:rsid w:val="007019A3"/>
    <w:rsid w:val="00707002"/>
    <w:rsid w:val="00707624"/>
    <w:rsid w:val="00707EB5"/>
    <w:rsid w:val="00707EBB"/>
    <w:rsid w:val="00710838"/>
    <w:rsid w:val="00711392"/>
    <w:rsid w:val="0071278A"/>
    <w:rsid w:val="007128B9"/>
    <w:rsid w:val="007143B1"/>
    <w:rsid w:val="00715178"/>
    <w:rsid w:val="00716299"/>
    <w:rsid w:val="00717BDF"/>
    <w:rsid w:val="00720863"/>
    <w:rsid w:val="007217B5"/>
    <w:rsid w:val="00722AA6"/>
    <w:rsid w:val="00722DA7"/>
    <w:rsid w:val="00723356"/>
    <w:rsid w:val="00723BEB"/>
    <w:rsid w:val="007277BD"/>
    <w:rsid w:val="00731E4E"/>
    <w:rsid w:val="007324F0"/>
    <w:rsid w:val="00732BFF"/>
    <w:rsid w:val="00733B6D"/>
    <w:rsid w:val="00734CA5"/>
    <w:rsid w:val="00741517"/>
    <w:rsid w:val="0074157D"/>
    <w:rsid w:val="00741EFA"/>
    <w:rsid w:val="007427F7"/>
    <w:rsid w:val="00750AE3"/>
    <w:rsid w:val="0075125E"/>
    <w:rsid w:val="00754061"/>
    <w:rsid w:val="00754294"/>
    <w:rsid w:val="0076161E"/>
    <w:rsid w:val="00763E5E"/>
    <w:rsid w:val="00765576"/>
    <w:rsid w:val="00770183"/>
    <w:rsid w:val="007702E3"/>
    <w:rsid w:val="0077083D"/>
    <w:rsid w:val="00770D83"/>
    <w:rsid w:val="00771080"/>
    <w:rsid w:val="00772715"/>
    <w:rsid w:val="007763D3"/>
    <w:rsid w:val="00777084"/>
    <w:rsid w:val="00777F75"/>
    <w:rsid w:val="007800F3"/>
    <w:rsid w:val="0078328B"/>
    <w:rsid w:val="00787F01"/>
    <w:rsid w:val="0079013F"/>
    <w:rsid w:val="00791B44"/>
    <w:rsid w:val="00795120"/>
    <w:rsid w:val="007971C4"/>
    <w:rsid w:val="007A183E"/>
    <w:rsid w:val="007A301F"/>
    <w:rsid w:val="007A34AD"/>
    <w:rsid w:val="007A3CB9"/>
    <w:rsid w:val="007A48D0"/>
    <w:rsid w:val="007A641A"/>
    <w:rsid w:val="007B0B62"/>
    <w:rsid w:val="007B0DB9"/>
    <w:rsid w:val="007B4597"/>
    <w:rsid w:val="007B5AED"/>
    <w:rsid w:val="007B5F58"/>
    <w:rsid w:val="007C2114"/>
    <w:rsid w:val="007C2726"/>
    <w:rsid w:val="007C3A2E"/>
    <w:rsid w:val="007C41C7"/>
    <w:rsid w:val="007C42AF"/>
    <w:rsid w:val="007C613A"/>
    <w:rsid w:val="007C6745"/>
    <w:rsid w:val="007C6F82"/>
    <w:rsid w:val="007C73CF"/>
    <w:rsid w:val="007D0BB4"/>
    <w:rsid w:val="007D1129"/>
    <w:rsid w:val="007D12CD"/>
    <w:rsid w:val="007D311B"/>
    <w:rsid w:val="007D354B"/>
    <w:rsid w:val="007D4E71"/>
    <w:rsid w:val="007D7391"/>
    <w:rsid w:val="007D7883"/>
    <w:rsid w:val="007E1FBA"/>
    <w:rsid w:val="007E3957"/>
    <w:rsid w:val="007E4BFE"/>
    <w:rsid w:val="007F1125"/>
    <w:rsid w:val="007F36C1"/>
    <w:rsid w:val="007F3933"/>
    <w:rsid w:val="007F5C73"/>
    <w:rsid w:val="007F7CE3"/>
    <w:rsid w:val="008046B6"/>
    <w:rsid w:val="008055F0"/>
    <w:rsid w:val="00806111"/>
    <w:rsid w:val="00806159"/>
    <w:rsid w:val="008065A9"/>
    <w:rsid w:val="00807FF5"/>
    <w:rsid w:val="008102BB"/>
    <w:rsid w:val="008129DF"/>
    <w:rsid w:val="00812A80"/>
    <w:rsid w:val="0081788A"/>
    <w:rsid w:val="00822220"/>
    <w:rsid w:val="00823604"/>
    <w:rsid w:val="008238DE"/>
    <w:rsid w:val="008239F8"/>
    <w:rsid w:val="00824E8F"/>
    <w:rsid w:val="0082531B"/>
    <w:rsid w:val="008255A2"/>
    <w:rsid w:val="008276E8"/>
    <w:rsid w:val="00837080"/>
    <w:rsid w:val="00837170"/>
    <w:rsid w:val="00837A71"/>
    <w:rsid w:val="00840E21"/>
    <w:rsid w:val="00842240"/>
    <w:rsid w:val="008439EB"/>
    <w:rsid w:val="0084460A"/>
    <w:rsid w:val="00847080"/>
    <w:rsid w:val="00851879"/>
    <w:rsid w:val="0085192A"/>
    <w:rsid w:val="00852E14"/>
    <w:rsid w:val="008533C5"/>
    <w:rsid w:val="00856FE2"/>
    <w:rsid w:val="00862D79"/>
    <w:rsid w:val="008655E2"/>
    <w:rsid w:val="008678CB"/>
    <w:rsid w:val="008679BB"/>
    <w:rsid w:val="00870663"/>
    <w:rsid w:val="0087370F"/>
    <w:rsid w:val="00880114"/>
    <w:rsid w:val="00881F1A"/>
    <w:rsid w:val="00883359"/>
    <w:rsid w:val="00886288"/>
    <w:rsid w:val="008907EC"/>
    <w:rsid w:val="008909A5"/>
    <w:rsid w:val="0089245C"/>
    <w:rsid w:val="00892767"/>
    <w:rsid w:val="00892A8D"/>
    <w:rsid w:val="00896971"/>
    <w:rsid w:val="00897340"/>
    <w:rsid w:val="008A0CEB"/>
    <w:rsid w:val="008A27B9"/>
    <w:rsid w:val="008A37E5"/>
    <w:rsid w:val="008A4879"/>
    <w:rsid w:val="008A6F8E"/>
    <w:rsid w:val="008B1277"/>
    <w:rsid w:val="008B1FE8"/>
    <w:rsid w:val="008B2D70"/>
    <w:rsid w:val="008B45D8"/>
    <w:rsid w:val="008B610E"/>
    <w:rsid w:val="008B7325"/>
    <w:rsid w:val="008C038F"/>
    <w:rsid w:val="008C28BE"/>
    <w:rsid w:val="008C314F"/>
    <w:rsid w:val="008C3A10"/>
    <w:rsid w:val="008C3CEC"/>
    <w:rsid w:val="008D0D93"/>
    <w:rsid w:val="008D1303"/>
    <w:rsid w:val="008D2A72"/>
    <w:rsid w:val="008D3076"/>
    <w:rsid w:val="008D3C66"/>
    <w:rsid w:val="008D581A"/>
    <w:rsid w:val="008E35EC"/>
    <w:rsid w:val="008E6977"/>
    <w:rsid w:val="008E7AB6"/>
    <w:rsid w:val="008E7D29"/>
    <w:rsid w:val="008F08FA"/>
    <w:rsid w:val="008F1245"/>
    <w:rsid w:val="008F2794"/>
    <w:rsid w:val="008F4708"/>
    <w:rsid w:val="008F737E"/>
    <w:rsid w:val="0090097B"/>
    <w:rsid w:val="00901847"/>
    <w:rsid w:val="00904231"/>
    <w:rsid w:val="00904AF1"/>
    <w:rsid w:val="00905974"/>
    <w:rsid w:val="00905EB7"/>
    <w:rsid w:val="009078E1"/>
    <w:rsid w:val="00911C0E"/>
    <w:rsid w:val="00912902"/>
    <w:rsid w:val="00916B04"/>
    <w:rsid w:val="00917249"/>
    <w:rsid w:val="00920633"/>
    <w:rsid w:val="009206A7"/>
    <w:rsid w:val="00920F31"/>
    <w:rsid w:val="00921733"/>
    <w:rsid w:val="00921CA4"/>
    <w:rsid w:val="00921CE0"/>
    <w:rsid w:val="00922AA6"/>
    <w:rsid w:val="00923F3A"/>
    <w:rsid w:val="00924262"/>
    <w:rsid w:val="00924837"/>
    <w:rsid w:val="00924FCE"/>
    <w:rsid w:val="00926803"/>
    <w:rsid w:val="009273BC"/>
    <w:rsid w:val="00930E02"/>
    <w:rsid w:val="009310FE"/>
    <w:rsid w:val="00933070"/>
    <w:rsid w:val="0093348E"/>
    <w:rsid w:val="00933926"/>
    <w:rsid w:val="00933B6D"/>
    <w:rsid w:val="00934C78"/>
    <w:rsid w:val="0093510A"/>
    <w:rsid w:val="00935D93"/>
    <w:rsid w:val="00937DFD"/>
    <w:rsid w:val="009433F5"/>
    <w:rsid w:val="009442E3"/>
    <w:rsid w:val="00944388"/>
    <w:rsid w:val="009448E5"/>
    <w:rsid w:val="009455F9"/>
    <w:rsid w:val="009461CD"/>
    <w:rsid w:val="00946496"/>
    <w:rsid w:val="00947C38"/>
    <w:rsid w:val="00951D9D"/>
    <w:rsid w:val="00952177"/>
    <w:rsid w:val="0095312D"/>
    <w:rsid w:val="00953C46"/>
    <w:rsid w:val="00954F4E"/>
    <w:rsid w:val="00955D44"/>
    <w:rsid w:val="009604A9"/>
    <w:rsid w:val="00962CF1"/>
    <w:rsid w:val="00964F5C"/>
    <w:rsid w:val="009652DE"/>
    <w:rsid w:val="009705E9"/>
    <w:rsid w:val="00970A9B"/>
    <w:rsid w:val="009715B9"/>
    <w:rsid w:val="00971FCA"/>
    <w:rsid w:val="009741D5"/>
    <w:rsid w:val="009745A5"/>
    <w:rsid w:val="009752AE"/>
    <w:rsid w:val="00977264"/>
    <w:rsid w:val="0097752A"/>
    <w:rsid w:val="00980B86"/>
    <w:rsid w:val="00982173"/>
    <w:rsid w:val="0098519D"/>
    <w:rsid w:val="009863C7"/>
    <w:rsid w:val="009865A6"/>
    <w:rsid w:val="00991121"/>
    <w:rsid w:val="009931A9"/>
    <w:rsid w:val="009935B7"/>
    <w:rsid w:val="00993B3D"/>
    <w:rsid w:val="00995D95"/>
    <w:rsid w:val="009964CE"/>
    <w:rsid w:val="009966E6"/>
    <w:rsid w:val="009A1E96"/>
    <w:rsid w:val="009A4584"/>
    <w:rsid w:val="009A4DD8"/>
    <w:rsid w:val="009A64BC"/>
    <w:rsid w:val="009A76D3"/>
    <w:rsid w:val="009A7D6B"/>
    <w:rsid w:val="009B03F9"/>
    <w:rsid w:val="009B0CCB"/>
    <w:rsid w:val="009B1828"/>
    <w:rsid w:val="009B1D8E"/>
    <w:rsid w:val="009B2A6E"/>
    <w:rsid w:val="009B39EC"/>
    <w:rsid w:val="009B5BF6"/>
    <w:rsid w:val="009B5CEA"/>
    <w:rsid w:val="009B5F85"/>
    <w:rsid w:val="009B77EC"/>
    <w:rsid w:val="009C06DB"/>
    <w:rsid w:val="009C0E89"/>
    <w:rsid w:val="009C1DB8"/>
    <w:rsid w:val="009C2A8D"/>
    <w:rsid w:val="009C54E0"/>
    <w:rsid w:val="009C57FC"/>
    <w:rsid w:val="009C5C6E"/>
    <w:rsid w:val="009C60A6"/>
    <w:rsid w:val="009D0287"/>
    <w:rsid w:val="009D069F"/>
    <w:rsid w:val="009D277D"/>
    <w:rsid w:val="009D2A85"/>
    <w:rsid w:val="009D6833"/>
    <w:rsid w:val="009E0A72"/>
    <w:rsid w:val="009E185C"/>
    <w:rsid w:val="009E28CA"/>
    <w:rsid w:val="009E2972"/>
    <w:rsid w:val="009E34E5"/>
    <w:rsid w:val="009E4203"/>
    <w:rsid w:val="009E59A6"/>
    <w:rsid w:val="009F07D9"/>
    <w:rsid w:val="009F148A"/>
    <w:rsid w:val="009F184E"/>
    <w:rsid w:val="009F1CF5"/>
    <w:rsid w:val="009F385B"/>
    <w:rsid w:val="009F4454"/>
    <w:rsid w:val="009F7CC6"/>
    <w:rsid w:val="00A03ECB"/>
    <w:rsid w:val="00A10A7A"/>
    <w:rsid w:val="00A128B0"/>
    <w:rsid w:val="00A128D0"/>
    <w:rsid w:val="00A13950"/>
    <w:rsid w:val="00A1582F"/>
    <w:rsid w:val="00A16CE2"/>
    <w:rsid w:val="00A1718B"/>
    <w:rsid w:val="00A207A3"/>
    <w:rsid w:val="00A20D00"/>
    <w:rsid w:val="00A21605"/>
    <w:rsid w:val="00A22B5C"/>
    <w:rsid w:val="00A25878"/>
    <w:rsid w:val="00A25CAE"/>
    <w:rsid w:val="00A25F27"/>
    <w:rsid w:val="00A2676A"/>
    <w:rsid w:val="00A37993"/>
    <w:rsid w:val="00A37E30"/>
    <w:rsid w:val="00A45D56"/>
    <w:rsid w:val="00A46B28"/>
    <w:rsid w:val="00A4728A"/>
    <w:rsid w:val="00A47930"/>
    <w:rsid w:val="00A5187D"/>
    <w:rsid w:val="00A51DF1"/>
    <w:rsid w:val="00A5281F"/>
    <w:rsid w:val="00A54644"/>
    <w:rsid w:val="00A55EF4"/>
    <w:rsid w:val="00A56FA9"/>
    <w:rsid w:val="00A608CF"/>
    <w:rsid w:val="00A61DD6"/>
    <w:rsid w:val="00A62174"/>
    <w:rsid w:val="00A671FF"/>
    <w:rsid w:val="00A675F7"/>
    <w:rsid w:val="00A676E1"/>
    <w:rsid w:val="00A71B6A"/>
    <w:rsid w:val="00A71EC1"/>
    <w:rsid w:val="00A72F47"/>
    <w:rsid w:val="00A74C95"/>
    <w:rsid w:val="00A84C54"/>
    <w:rsid w:val="00A908B1"/>
    <w:rsid w:val="00A91A58"/>
    <w:rsid w:val="00A924D4"/>
    <w:rsid w:val="00A9266F"/>
    <w:rsid w:val="00A926E9"/>
    <w:rsid w:val="00A9301D"/>
    <w:rsid w:val="00A93719"/>
    <w:rsid w:val="00A93BEA"/>
    <w:rsid w:val="00A94E55"/>
    <w:rsid w:val="00A97035"/>
    <w:rsid w:val="00A97646"/>
    <w:rsid w:val="00AA0113"/>
    <w:rsid w:val="00AA091B"/>
    <w:rsid w:val="00AA5A3E"/>
    <w:rsid w:val="00AA6265"/>
    <w:rsid w:val="00AA763E"/>
    <w:rsid w:val="00AA7DC5"/>
    <w:rsid w:val="00AB0EF0"/>
    <w:rsid w:val="00AB3209"/>
    <w:rsid w:val="00AB36B7"/>
    <w:rsid w:val="00AB3929"/>
    <w:rsid w:val="00AB3D0D"/>
    <w:rsid w:val="00AB4681"/>
    <w:rsid w:val="00AB643A"/>
    <w:rsid w:val="00AB7156"/>
    <w:rsid w:val="00AC02A6"/>
    <w:rsid w:val="00AC17B2"/>
    <w:rsid w:val="00AC2366"/>
    <w:rsid w:val="00AC4C0B"/>
    <w:rsid w:val="00AC5D9E"/>
    <w:rsid w:val="00AC6575"/>
    <w:rsid w:val="00AD0DFB"/>
    <w:rsid w:val="00AD1F0D"/>
    <w:rsid w:val="00AD5024"/>
    <w:rsid w:val="00AD63A1"/>
    <w:rsid w:val="00AD7442"/>
    <w:rsid w:val="00AD79A1"/>
    <w:rsid w:val="00AE19FC"/>
    <w:rsid w:val="00AE2721"/>
    <w:rsid w:val="00AE4BA3"/>
    <w:rsid w:val="00AE624C"/>
    <w:rsid w:val="00AE6F8D"/>
    <w:rsid w:val="00AF0483"/>
    <w:rsid w:val="00AF094F"/>
    <w:rsid w:val="00AF12F8"/>
    <w:rsid w:val="00AF19B8"/>
    <w:rsid w:val="00AF2683"/>
    <w:rsid w:val="00AF4DCC"/>
    <w:rsid w:val="00B03A04"/>
    <w:rsid w:val="00B05A4F"/>
    <w:rsid w:val="00B06943"/>
    <w:rsid w:val="00B07054"/>
    <w:rsid w:val="00B0708B"/>
    <w:rsid w:val="00B118A5"/>
    <w:rsid w:val="00B139C6"/>
    <w:rsid w:val="00B13A18"/>
    <w:rsid w:val="00B13C8D"/>
    <w:rsid w:val="00B140C6"/>
    <w:rsid w:val="00B1539B"/>
    <w:rsid w:val="00B15EB2"/>
    <w:rsid w:val="00B175E7"/>
    <w:rsid w:val="00B17A5A"/>
    <w:rsid w:val="00B20FF9"/>
    <w:rsid w:val="00B22A51"/>
    <w:rsid w:val="00B231E4"/>
    <w:rsid w:val="00B23213"/>
    <w:rsid w:val="00B24EE6"/>
    <w:rsid w:val="00B25623"/>
    <w:rsid w:val="00B2660A"/>
    <w:rsid w:val="00B32536"/>
    <w:rsid w:val="00B35B29"/>
    <w:rsid w:val="00B36304"/>
    <w:rsid w:val="00B37940"/>
    <w:rsid w:val="00B4205C"/>
    <w:rsid w:val="00B42BE9"/>
    <w:rsid w:val="00B43F0D"/>
    <w:rsid w:val="00B442F7"/>
    <w:rsid w:val="00B4591F"/>
    <w:rsid w:val="00B4636F"/>
    <w:rsid w:val="00B51697"/>
    <w:rsid w:val="00B5492E"/>
    <w:rsid w:val="00B57278"/>
    <w:rsid w:val="00B62323"/>
    <w:rsid w:val="00B634AA"/>
    <w:rsid w:val="00B64C8D"/>
    <w:rsid w:val="00B652DB"/>
    <w:rsid w:val="00B654E7"/>
    <w:rsid w:val="00B66445"/>
    <w:rsid w:val="00B75637"/>
    <w:rsid w:val="00B818FA"/>
    <w:rsid w:val="00B82CDE"/>
    <w:rsid w:val="00B83509"/>
    <w:rsid w:val="00B843C3"/>
    <w:rsid w:val="00B8571E"/>
    <w:rsid w:val="00B86C3F"/>
    <w:rsid w:val="00B90FAA"/>
    <w:rsid w:val="00B91417"/>
    <w:rsid w:val="00B92BDD"/>
    <w:rsid w:val="00B9339E"/>
    <w:rsid w:val="00B9653C"/>
    <w:rsid w:val="00B96FD0"/>
    <w:rsid w:val="00B97D5B"/>
    <w:rsid w:val="00BA1DE4"/>
    <w:rsid w:val="00BA2BC8"/>
    <w:rsid w:val="00BA39C4"/>
    <w:rsid w:val="00BA4ED9"/>
    <w:rsid w:val="00BA742F"/>
    <w:rsid w:val="00BB0630"/>
    <w:rsid w:val="00BB39B0"/>
    <w:rsid w:val="00BB6445"/>
    <w:rsid w:val="00BB7F70"/>
    <w:rsid w:val="00BC16C9"/>
    <w:rsid w:val="00BC2B74"/>
    <w:rsid w:val="00BC3F64"/>
    <w:rsid w:val="00BC43F7"/>
    <w:rsid w:val="00BC6D4D"/>
    <w:rsid w:val="00BC79AA"/>
    <w:rsid w:val="00BC7CFC"/>
    <w:rsid w:val="00BD0765"/>
    <w:rsid w:val="00BD2494"/>
    <w:rsid w:val="00BD2C5B"/>
    <w:rsid w:val="00BD348C"/>
    <w:rsid w:val="00BD6DCD"/>
    <w:rsid w:val="00BE034B"/>
    <w:rsid w:val="00BE1D72"/>
    <w:rsid w:val="00BE3051"/>
    <w:rsid w:val="00BE364B"/>
    <w:rsid w:val="00BE3840"/>
    <w:rsid w:val="00BE69CD"/>
    <w:rsid w:val="00BE7218"/>
    <w:rsid w:val="00BE7424"/>
    <w:rsid w:val="00BF11D0"/>
    <w:rsid w:val="00BF12C5"/>
    <w:rsid w:val="00BF2F53"/>
    <w:rsid w:val="00BF4118"/>
    <w:rsid w:val="00BF7620"/>
    <w:rsid w:val="00BF7680"/>
    <w:rsid w:val="00C011D1"/>
    <w:rsid w:val="00C01E2B"/>
    <w:rsid w:val="00C02B93"/>
    <w:rsid w:val="00C02E57"/>
    <w:rsid w:val="00C058B7"/>
    <w:rsid w:val="00C115F3"/>
    <w:rsid w:val="00C1192C"/>
    <w:rsid w:val="00C1356E"/>
    <w:rsid w:val="00C1427A"/>
    <w:rsid w:val="00C14950"/>
    <w:rsid w:val="00C152C5"/>
    <w:rsid w:val="00C1640E"/>
    <w:rsid w:val="00C16CD4"/>
    <w:rsid w:val="00C1789F"/>
    <w:rsid w:val="00C204EB"/>
    <w:rsid w:val="00C20FAA"/>
    <w:rsid w:val="00C22375"/>
    <w:rsid w:val="00C227EA"/>
    <w:rsid w:val="00C245C7"/>
    <w:rsid w:val="00C24873"/>
    <w:rsid w:val="00C30EBE"/>
    <w:rsid w:val="00C320C4"/>
    <w:rsid w:val="00C33103"/>
    <w:rsid w:val="00C33452"/>
    <w:rsid w:val="00C378BD"/>
    <w:rsid w:val="00C37C2D"/>
    <w:rsid w:val="00C40626"/>
    <w:rsid w:val="00C409BB"/>
    <w:rsid w:val="00C415AD"/>
    <w:rsid w:val="00C4608C"/>
    <w:rsid w:val="00C5362B"/>
    <w:rsid w:val="00C5471B"/>
    <w:rsid w:val="00C55125"/>
    <w:rsid w:val="00C56DCA"/>
    <w:rsid w:val="00C6296C"/>
    <w:rsid w:val="00C65C24"/>
    <w:rsid w:val="00C66AC9"/>
    <w:rsid w:val="00C70C11"/>
    <w:rsid w:val="00C71622"/>
    <w:rsid w:val="00C74E4D"/>
    <w:rsid w:val="00C76A0E"/>
    <w:rsid w:val="00C80F1F"/>
    <w:rsid w:val="00C81B41"/>
    <w:rsid w:val="00C83FDC"/>
    <w:rsid w:val="00C84A3B"/>
    <w:rsid w:val="00C84D8B"/>
    <w:rsid w:val="00C937C0"/>
    <w:rsid w:val="00C9455E"/>
    <w:rsid w:val="00CA1478"/>
    <w:rsid w:val="00CA70A8"/>
    <w:rsid w:val="00CB0468"/>
    <w:rsid w:val="00CB3973"/>
    <w:rsid w:val="00CB5026"/>
    <w:rsid w:val="00CC5835"/>
    <w:rsid w:val="00CC7489"/>
    <w:rsid w:val="00CD0F99"/>
    <w:rsid w:val="00CD128E"/>
    <w:rsid w:val="00CD457F"/>
    <w:rsid w:val="00CD6DEA"/>
    <w:rsid w:val="00CD6EDF"/>
    <w:rsid w:val="00CD75C1"/>
    <w:rsid w:val="00CE0A46"/>
    <w:rsid w:val="00CE2251"/>
    <w:rsid w:val="00CE3F0D"/>
    <w:rsid w:val="00CE556A"/>
    <w:rsid w:val="00CE6E36"/>
    <w:rsid w:val="00CE7883"/>
    <w:rsid w:val="00CE7B42"/>
    <w:rsid w:val="00CF22E5"/>
    <w:rsid w:val="00CF3B31"/>
    <w:rsid w:val="00CF3E89"/>
    <w:rsid w:val="00CF3F89"/>
    <w:rsid w:val="00CF54E9"/>
    <w:rsid w:val="00CF7B38"/>
    <w:rsid w:val="00D00246"/>
    <w:rsid w:val="00D01F90"/>
    <w:rsid w:val="00D03343"/>
    <w:rsid w:val="00D03FBD"/>
    <w:rsid w:val="00D07BB8"/>
    <w:rsid w:val="00D20454"/>
    <w:rsid w:val="00D20C79"/>
    <w:rsid w:val="00D22A02"/>
    <w:rsid w:val="00D23D85"/>
    <w:rsid w:val="00D2548E"/>
    <w:rsid w:val="00D30898"/>
    <w:rsid w:val="00D315A1"/>
    <w:rsid w:val="00D32403"/>
    <w:rsid w:val="00D32612"/>
    <w:rsid w:val="00D32686"/>
    <w:rsid w:val="00D33080"/>
    <w:rsid w:val="00D34851"/>
    <w:rsid w:val="00D36775"/>
    <w:rsid w:val="00D371A1"/>
    <w:rsid w:val="00D416C1"/>
    <w:rsid w:val="00D41CC1"/>
    <w:rsid w:val="00D41F2B"/>
    <w:rsid w:val="00D42E12"/>
    <w:rsid w:val="00D442D9"/>
    <w:rsid w:val="00D46FFA"/>
    <w:rsid w:val="00D5069E"/>
    <w:rsid w:val="00D50ADE"/>
    <w:rsid w:val="00D53045"/>
    <w:rsid w:val="00D535FF"/>
    <w:rsid w:val="00D607DE"/>
    <w:rsid w:val="00D60EF3"/>
    <w:rsid w:val="00D60FC8"/>
    <w:rsid w:val="00D625B8"/>
    <w:rsid w:val="00D6333A"/>
    <w:rsid w:val="00D63580"/>
    <w:rsid w:val="00D676C8"/>
    <w:rsid w:val="00D731CB"/>
    <w:rsid w:val="00D73590"/>
    <w:rsid w:val="00D741E6"/>
    <w:rsid w:val="00D75F3E"/>
    <w:rsid w:val="00D769BE"/>
    <w:rsid w:val="00D7752F"/>
    <w:rsid w:val="00D77C26"/>
    <w:rsid w:val="00D8047B"/>
    <w:rsid w:val="00D807F4"/>
    <w:rsid w:val="00D815ED"/>
    <w:rsid w:val="00D81ED0"/>
    <w:rsid w:val="00D83B76"/>
    <w:rsid w:val="00D83DEF"/>
    <w:rsid w:val="00D853DF"/>
    <w:rsid w:val="00D8551E"/>
    <w:rsid w:val="00D8589E"/>
    <w:rsid w:val="00D85EFA"/>
    <w:rsid w:val="00D9043B"/>
    <w:rsid w:val="00D93B91"/>
    <w:rsid w:val="00D93F88"/>
    <w:rsid w:val="00D95F96"/>
    <w:rsid w:val="00DA0061"/>
    <w:rsid w:val="00DA00C8"/>
    <w:rsid w:val="00DA1849"/>
    <w:rsid w:val="00DA1AD7"/>
    <w:rsid w:val="00DA233C"/>
    <w:rsid w:val="00DA6BC5"/>
    <w:rsid w:val="00DB2E9C"/>
    <w:rsid w:val="00DB5ABE"/>
    <w:rsid w:val="00DB7BE3"/>
    <w:rsid w:val="00DC0720"/>
    <w:rsid w:val="00DC461B"/>
    <w:rsid w:val="00DC4BF0"/>
    <w:rsid w:val="00DC5228"/>
    <w:rsid w:val="00DD077D"/>
    <w:rsid w:val="00DD0AE6"/>
    <w:rsid w:val="00DD2586"/>
    <w:rsid w:val="00DD25A7"/>
    <w:rsid w:val="00DD4549"/>
    <w:rsid w:val="00DD5EA3"/>
    <w:rsid w:val="00DD6359"/>
    <w:rsid w:val="00DE184E"/>
    <w:rsid w:val="00DE285A"/>
    <w:rsid w:val="00DE3ED7"/>
    <w:rsid w:val="00DE40A4"/>
    <w:rsid w:val="00DF01C6"/>
    <w:rsid w:val="00DF1804"/>
    <w:rsid w:val="00DF185B"/>
    <w:rsid w:val="00DF2A67"/>
    <w:rsid w:val="00DF5A07"/>
    <w:rsid w:val="00DF668D"/>
    <w:rsid w:val="00DF66E8"/>
    <w:rsid w:val="00E00CB5"/>
    <w:rsid w:val="00E01470"/>
    <w:rsid w:val="00E023EE"/>
    <w:rsid w:val="00E04668"/>
    <w:rsid w:val="00E05082"/>
    <w:rsid w:val="00E0571D"/>
    <w:rsid w:val="00E06947"/>
    <w:rsid w:val="00E07549"/>
    <w:rsid w:val="00E12262"/>
    <w:rsid w:val="00E15F4E"/>
    <w:rsid w:val="00E1680B"/>
    <w:rsid w:val="00E16AB2"/>
    <w:rsid w:val="00E17BF9"/>
    <w:rsid w:val="00E21C80"/>
    <w:rsid w:val="00E25641"/>
    <w:rsid w:val="00E27780"/>
    <w:rsid w:val="00E30211"/>
    <w:rsid w:val="00E3199E"/>
    <w:rsid w:val="00E32951"/>
    <w:rsid w:val="00E32F8C"/>
    <w:rsid w:val="00E34546"/>
    <w:rsid w:val="00E36DFE"/>
    <w:rsid w:val="00E43553"/>
    <w:rsid w:val="00E4388A"/>
    <w:rsid w:val="00E519FB"/>
    <w:rsid w:val="00E52215"/>
    <w:rsid w:val="00E53198"/>
    <w:rsid w:val="00E55141"/>
    <w:rsid w:val="00E56327"/>
    <w:rsid w:val="00E606ED"/>
    <w:rsid w:val="00E627DB"/>
    <w:rsid w:val="00E63935"/>
    <w:rsid w:val="00E63D12"/>
    <w:rsid w:val="00E64AB7"/>
    <w:rsid w:val="00E6634C"/>
    <w:rsid w:val="00E679F8"/>
    <w:rsid w:val="00E70266"/>
    <w:rsid w:val="00E72DC5"/>
    <w:rsid w:val="00E75927"/>
    <w:rsid w:val="00E82688"/>
    <w:rsid w:val="00E868B4"/>
    <w:rsid w:val="00E87864"/>
    <w:rsid w:val="00E905F4"/>
    <w:rsid w:val="00E91930"/>
    <w:rsid w:val="00E92C3F"/>
    <w:rsid w:val="00E97592"/>
    <w:rsid w:val="00E9794D"/>
    <w:rsid w:val="00EA033D"/>
    <w:rsid w:val="00EA0E70"/>
    <w:rsid w:val="00EA2E4A"/>
    <w:rsid w:val="00EA3576"/>
    <w:rsid w:val="00EA38F5"/>
    <w:rsid w:val="00EA686E"/>
    <w:rsid w:val="00EA69A2"/>
    <w:rsid w:val="00EA7849"/>
    <w:rsid w:val="00EB034C"/>
    <w:rsid w:val="00EB05F7"/>
    <w:rsid w:val="00EB2B48"/>
    <w:rsid w:val="00EB2F7E"/>
    <w:rsid w:val="00EB3D41"/>
    <w:rsid w:val="00EB7325"/>
    <w:rsid w:val="00EB7364"/>
    <w:rsid w:val="00EB78CF"/>
    <w:rsid w:val="00EB7F3D"/>
    <w:rsid w:val="00EC2494"/>
    <w:rsid w:val="00EC4731"/>
    <w:rsid w:val="00EC5860"/>
    <w:rsid w:val="00EC5919"/>
    <w:rsid w:val="00EC74DE"/>
    <w:rsid w:val="00EC7CC6"/>
    <w:rsid w:val="00ED23FD"/>
    <w:rsid w:val="00ED341A"/>
    <w:rsid w:val="00ED413D"/>
    <w:rsid w:val="00ED4214"/>
    <w:rsid w:val="00ED5500"/>
    <w:rsid w:val="00ED55DF"/>
    <w:rsid w:val="00ED572B"/>
    <w:rsid w:val="00ED59AC"/>
    <w:rsid w:val="00ED6CEC"/>
    <w:rsid w:val="00EE4252"/>
    <w:rsid w:val="00EE5518"/>
    <w:rsid w:val="00EE7444"/>
    <w:rsid w:val="00EF2E5C"/>
    <w:rsid w:val="00EF6EA3"/>
    <w:rsid w:val="00F00E3E"/>
    <w:rsid w:val="00F0135A"/>
    <w:rsid w:val="00F019B0"/>
    <w:rsid w:val="00F038B4"/>
    <w:rsid w:val="00F05DBA"/>
    <w:rsid w:val="00F0746C"/>
    <w:rsid w:val="00F07F3F"/>
    <w:rsid w:val="00F10451"/>
    <w:rsid w:val="00F1081C"/>
    <w:rsid w:val="00F116DE"/>
    <w:rsid w:val="00F11BFA"/>
    <w:rsid w:val="00F15687"/>
    <w:rsid w:val="00F20352"/>
    <w:rsid w:val="00F20F89"/>
    <w:rsid w:val="00F22EEF"/>
    <w:rsid w:val="00F247AF"/>
    <w:rsid w:val="00F266B0"/>
    <w:rsid w:val="00F27B56"/>
    <w:rsid w:val="00F30ABA"/>
    <w:rsid w:val="00F3446E"/>
    <w:rsid w:val="00F35598"/>
    <w:rsid w:val="00F40654"/>
    <w:rsid w:val="00F46D88"/>
    <w:rsid w:val="00F46EEA"/>
    <w:rsid w:val="00F51B01"/>
    <w:rsid w:val="00F548EA"/>
    <w:rsid w:val="00F56261"/>
    <w:rsid w:val="00F6001C"/>
    <w:rsid w:val="00F6041A"/>
    <w:rsid w:val="00F6045D"/>
    <w:rsid w:val="00F60CC4"/>
    <w:rsid w:val="00F62F1E"/>
    <w:rsid w:val="00F632DD"/>
    <w:rsid w:val="00F66F93"/>
    <w:rsid w:val="00F67FE9"/>
    <w:rsid w:val="00F71B0D"/>
    <w:rsid w:val="00F74B59"/>
    <w:rsid w:val="00F74D4F"/>
    <w:rsid w:val="00F75032"/>
    <w:rsid w:val="00F77D31"/>
    <w:rsid w:val="00F81098"/>
    <w:rsid w:val="00F830AE"/>
    <w:rsid w:val="00F8469B"/>
    <w:rsid w:val="00F84A44"/>
    <w:rsid w:val="00F85A21"/>
    <w:rsid w:val="00F86F8E"/>
    <w:rsid w:val="00F878D0"/>
    <w:rsid w:val="00F912E9"/>
    <w:rsid w:val="00F919A6"/>
    <w:rsid w:val="00F956A2"/>
    <w:rsid w:val="00FA2683"/>
    <w:rsid w:val="00FA365D"/>
    <w:rsid w:val="00FA3669"/>
    <w:rsid w:val="00FA5062"/>
    <w:rsid w:val="00FA535F"/>
    <w:rsid w:val="00FA63AF"/>
    <w:rsid w:val="00FB07B0"/>
    <w:rsid w:val="00FB0A7C"/>
    <w:rsid w:val="00FB145A"/>
    <w:rsid w:val="00FB2176"/>
    <w:rsid w:val="00FB3BE0"/>
    <w:rsid w:val="00FB4752"/>
    <w:rsid w:val="00FB5BEB"/>
    <w:rsid w:val="00FB7DDE"/>
    <w:rsid w:val="00FC1269"/>
    <w:rsid w:val="00FC389A"/>
    <w:rsid w:val="00FC38CE"/>
    <w:rsid w:val="00FC455B"/>
    <w:rsid w:val="00FC46AA"/>
    <w:rsid w:val="00FC5224"/>
    <w:rsid w:val="00FC5474"/>
    <w:rsid w:val="00FC7391"/>
    <w:rsid w:val="00FD151D"/>
    <w:rsid w:val="00FD2088"/>
    <w:rsid w:val="00FD25DC"/>
    <w:rsid w:val="00FD299D"/>
    <w:rsid w:val="00FD4350"/>
    <w:rsid w:val="00FD4545"/>
    <w:rsid w:val="00FD4EC6"/>
    <w:rsid w:val="00FD662E"/>
    <w:rsid w:val="00FE20E2"/>
    <w:rsid w:val="00FE2705"/>
    <w:rsid w:val="00FE2ADD"/>
    <w:rsid w:val="00FE38D1"/>
    <w:rsid w:val="00FE3B74"/>
    <w:rsid w:val="00FE3FC6"/>
    <w:rsid w:val="00FE4BEA"/>
    <w:rsid w:val="00FE565A"/>
    <w:rsid w:val="00FF29EC"/>
    <w:rsid w:val="00FF3169"/>
    <w:rsid w:val="00FF3FFB"/>
    <w:rsid w:val="00FF5226"/>
    <w:rsid w:val="00FF7CC2"/>
    <w:rsid w:val="00FF7EC5"/>
    <w:rsid w:val="24B22345"/>
    <w:rsid w:val="30DA5414"/>
    <w:rsid w:val="5D22694A"/>
    <w:rsid w:val="671F1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1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C613A"/>
    <w:pPr>
      <w:jc w:val="left"/>
    </w:pPr>
  </w:style>
  <w:style w:type="paragraph" w:styleId="a4">
    <w:name w:val="Balloon Text"/>
    <w:basedOn w:val="a"/>
    <w:link w:val="Char0"/>
    <w:uiPriority w:val="99"/>
    <w:semiHidden/>
    <w:unhideWhenUsed/>
    <w:rsid w:val="007C613A"/>
    <w:rPr>
      <w:sz w:val="18"/>
      <w:szCs w:val="18"/>
    </w:rPr>
  </w:style>
  <w:style w:type="paragraph" w:styleId="a5">
    <w:name w:val="footer"/>
    <w:basedOn w:val="a"/>
    <w:link w:val="Char1"/>
    <w:uiPriority w:val="99"/>
    <w:unhideWhenUsed/>
    <w:qFormat/>
    <w:rsid w:val="007C613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C613A"/>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rsid w:val="007C613A"/>
    <w:pPr>
      <w:keepNext/>
      <w:keepLines/>
      <w:spacing w:before="340" w:after="330" w:line="578" w:lineRule="auto"/>
      <w:jc w:val="center"/>
    </w:pPr>
    <w:rPr>
      <w:b/>
      <w:bCs/>
      <w:kern w:val="32"/>
      <w:sz w:val="32"/>
      <w:szCs w:val="32"/>
    </w:rPr>
  </w:style>
  <w:style w:type="paragraph" w:styleId="a8">
    <w:name w:val="annotation subject"/>
    <w:basedOn w:val="a3"/>
    <w:next w:val="a3"/>
    <w:link w:val="Char4"/>
    <w:uiPriority w:val="99"/>
    <w:semiHidden/>
    <w:unhideWhenUsed/>
    <w:qFormat/>
    <w:rsid w:val="007C613A"/>
    <w:rPr>
      <w:b/>
      <w:bCs/>
    </w:rPr>
  </w:style>
  <w:style w:type="character" w:styleId="a9">
    <w:name w:val="annotation reference"/>
    <w:basedOn w:val="a0"/>
    <w:uiPriority w:val="99"/>
    <w:unhideWhenUsed/>
    <w:qFormat/>
    <w:rsid w:val="007C613A"/>
    <w:rPr>
      <w:sz w:val="21"/>
      <w:szCs w:val="21"/>
    </w:rPr>
  </w:style>
  <w:style w:type="character" w:customStyle="1" w:styleId="Char3">
    <w:name w:val="标题 Char"/>
    <w:basedOn w:val="a0"/>
    <w:link w:val="a7"/>
    <w:uiPriority w:val="99"/>
    <w:qFormat/>
    <w:rsid w:val="007C613A"/>
    <w:rPr>
      <w:rFonts w:ascii="Times New Roman" w:eastAsia="宋体" w:hAnsi="Times New Roman" w:cs="Times New Roman"/>
      <w:b/>
      <w:bCs/>
      <w:kern w:val="32"/>
      <w:sz w:val="32"/>
      <w:szCs w:val="32"/>
    </w:rPr>
  </w:style>
  <w:style w:type="character" w:customStyle="1" w:styleId="Char2">
    <w:name w:val="页眉 Char"/>
    <w:basedOn w:val="a0"/>
    <w:link w:val="a6"/>
    <w:uiPriority w:val="99"/>
    <w:qFormat/>
    <w:rsid w:val="007C613A"/>
    <w:rPr>
      <w:rFonts w:ascii="Times New Roman" w:eastAsia="宋体" w:hAnsi="Times New Roman" w:cs="Times New Roman"/>
      <w:sz w:val="18"/>
      <w:szCs w:val="18"/>
    </w:rPr>
  </w:style>
  <w:style w:type="character" w:customStyle="1" w:styleId="Char1">
    <w:name w:val="页脚 Char"/>
    <w:basedOn w:val="a0"/>
    <w:link w:val="a5"/>
    <w:uiPriority w:val="99"/>
    <w:qFormat/>
    <w:rsid w:val="007C613A"/>
    <w:rPr>
      <w:rFonts w:ascii="Times New Roman" w:eastAsia="宋体" w:hAnsi="Times New Roman" w:cs="Times New Roman"/>
      <w:sz w:val="18"/>
      <w:szCs w:val="18"/>
    </w:rPr>
  </w:style>
  <w:style w:type="character" w:customStyle="1" w:styleId="Char">
    <w:name w:val="批注文字 Char"/>
    <w:basedOn w:val="a0"/>
    <w:link w:val="a3"/>
    <w:uiPriority w:val="99"/>
    <w:qFormat/>
    <w:rsid w:val="007C613A"/>
    <w:rPr>
      <w:rFonts w:ascii="Times New Roman" w:eastAsia="宋体" w:hAnsi="Times New Roman" w:cs="Times New Roman"/>
      <w:szCs w:val="24"/>
    </w:rPr>
  </w:style>
  <w:style w:type="character" w:customStyle="1" w:styleId="Char4">
    <w:name w:val="批注主题 Char"/>
    <w:basedOn w:val="Char"/>
    <w:link w:val="a8"/>
    <w:uiPriority w:val="99"/>
    <w:semiHidden/>
    <w:qFormat/>
    <w:rsid w:val="007C613A"/>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7C613A"/>
    <w:rPr>
      <w:rFonts w:ascii="Times New Roman" w:eastAsia="宋体" w:hAnsi="Times New Roman" w:cs="Times New Roman"/>
      <w:sz w:val="18"/>
      <w:szCs w:val="18"/>
    </w:rPr>
  </w:style>
  <w:style w:type="paragraph" w:styleId="aa">
    <w:name w:val="List Paragraph"/>
    <w:basedOn w:val="a"/>
    <w:uiPriority w:val="34"/>
    <w:unhideWhenUsed/>
    <w:qFormat/>
    <w:rsid w:val="007C613A"/>
    <w:pPr>
      <w:ind w:firstLineChars="200" w:firstLine="420"/>
    </w:pPr>
  </w:style>
  <w:style w:type="paragraph" w:customStyle="1" w:styleId="1">
    <w:name w:val="修订1"/>
    <w:hidden/>
    <w:uiPriority w:val="99"/>
    <w:unhideWhenUsed/>
    <w:qFormat/>
    <w:rsid w:val="007C613A"/>
    <w:rPr>
      <w:kern w:val="2"/>
      <w:sz w:val="21"/>
      <w:szCs w:val="24"/>
    </w:rPr>
  </w:style>
  <w:style w:type="paragraph" w:styleId="ab">
    <w:name w:val="Revision"/>
    <w:hidden/>
    <w:uiPriority w:val="99"/>
    <w:unhideWhenUsed/>
    <w:rsid w:val="00EA686E"/>
    <w:rPr>
      <w:kern w:val="2"/>
      <w:sz w:val="21"/>
      <w:szCs w:val="24"/>
    </w:rPr>
  </w:style>
</w:styles>
</file>

<file path=word/webSettings.xml><?xml version="1.0" encoding="utf-8"?>
<w:webSettings xmlns:r="http://schemas.openxmlformats.org/officeDocument/2006/relationships" xmlns:w="http://schemas.openxmlformats.org/wordprocessingml/2006/main">
  <w:divs>
    <w:div w:id="694817755">
      <w:bodyDiv w:val="1"/>
      <w:marLeft w:val="0"/>
      <w:marRight w:val="0"/>
      <w:marTop w:val="0"/>
      <w:marBottom w:val="0"/>
      <w:divBdr>
        <w:top w:val="none" w:sz="0" w:space="0" w:color="auto"/>
        <w:left w:val="none" w:sz="0" w:space="0" w:color="auto"/>
        <w:bottom w:val="none" w:sz="0" w:space="0" w:color="auto"/>
        <w:right w:val="none" w:sz="0" w:space="0" w:color="auto"/>
      </w:divBdr>
    </w:div>
    <w:div w:id="923077538">
      <w:bodyDiv w:val="1"/>
      <w:marLeft w:val="0"/>
      <w:marRight w:val="0"/>
      <w:marTop w:val="0"/>
      <w:marBottom w:val="0"/>
      <w:divBdr>
        <w:top w:val="none" w:sz="0" w:space="0" w:color="auto"/>
        <w:left w:val="none" w:sz="0" w:space="0" w:color="auto"/>
        <w:bottom w:val="none" w:sz="0" w:space="0" w:color="auto"/>
        <w:right w:val="none" w:sz="0" w:space="0" w:color="auto"/>
      </w:divBdr>
    </w:div>
    <w:div w:id="1438256358">
      <w:bodyDiv w:val="1"/>
      <w:marLeft w:val="0"/>
      <w:marRight w:val="0"/>
      <w:marTop w:val="0"/>
      <w:marBottom w:val="0"/>
      <w:divBdr>
        <w:top w:val="none" w:sz="0" w:space="0" w:color="auto"/>
        <w:left w:val="none" w:sz="0" w:space="0" w:color="auto"/>
        <w:bottom w:val="none" w:sz="0" w:space="0" w:color="auto"/>
        <w:right w:val="none" w:sz="0" w:space="0" w:color="auto"/>
      </w:divBdr>
    </w:div>
    <w:div w:id="1686512732">
      <w:bodyDiv w:val="1"/>
      <w:marLeft w:val="0"/>
      <w:marRight w:val="0"/>
      <w:marTop w:val="0"/>
      <w:marBottom w:val="0"/>
      <w:divBdr>
        <w:top w:val="none" w:sz="0" w:space="0" w:color="auto"/>
        <w:left w:val="none" w:sz="0" w:space="0" w:color="auto"/>
        <w:bottom w:val="none" w:sz="0" w:space="0" w:color="auto"/>
        <w:right w:val="none" w:sz="0" w:space="0" w:color="auto"/>
      </w:divBdr>
    </w:div>
    <w:div w:id="170768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6471</TotalTime>
  <Pages>1</Pages>
  <Words>962</Words>
  <Characters>5486</Characters>
  <Application>Microsoft Office Word</Application>
  <DocSecurity>0</DocSecurity>
  <Lines>45</Lines>
  <Paragraphs>12</Paragraphs>
  <ScaleCrop>false</ScaleCrop>
  <Company>Microsoft</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zjj</cp:lastModifiedBy>
  <cp:revision>295</cp:revision>
  <cp:lastPrinted>2020-09-29T07:29:00Z</cp:lastPrinted>
  <dcterms:created xsi:type="dcterms:W3CDTF">2020-08-15T16:22:00Z</dcterms:created>
  <dcterms:modified xsi:type="dcterms:W3CDTF">2021-04-24T02:59:00Z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