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E44EB" w14:textId="77777777" w:rsidR="004A0BA3" w:rsidRPr="00DC497D" w:rsidRDefault="00626AB3">
      <w:pPr>
        <w:spacing w:line="360" w:lineRule="auto"/>
        <w:jc w:val="center"/>
      </w:pPr>
      <w:r w:rsidRPr="00DC497D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14:paraId="10669D47" w14:textId="77777777" w:rsidR="004A0BA3" w:rsidRPr="00DC497D" w:rsidRDefault="00626AB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DC497D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14:paraId="4BAC5F38" w14:textId="77777777" w:rsidR="004A0BA3" w:rsidRPr="00DC497D" w:rsidRDefault="00626AB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DC497D">
        <w:rPr>
          <w:rFonts w:ascii="宋体" w:hAnsi="宋体" w:cs="宋体" w:hint="eastAsia"/>
          <w:bCs/>
          <w:iCs/>
          <w:szCs w:val="21"/>
        </w:rPr>
        <w:t xml:space="preserve"> 编号：</w:t>
      </w:r>
      <w:r w:rsidR="00574716" w:rsidRPr="00DC497D">
        <w:rPr>
          <w:rFonts w:ascii="宋体" w:hAnsi="宋体" w:cs="宋体" w:hint="eastAsia"/>
          <w:bCs/>
          <w:iCs/>
          <w:szCs w:val="21"/>
        </w:rPr>
        <w:t>2021-017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C1216E" w:rsidRPr="00DC497D" w14:paraId="7496021C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A8D" w14:textId="77777777" w:rsidR="004A0BA3" w:rsidRPr="00DC497D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14:paraId="27E04995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14:paraId="6273A21B" w14:textId="77777777" w:rsidR="004A0BA3" w:rsidRPr="00DC497D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2DE" w14:textId="77777777" w:rsidR="004A0BA3" w:rsidRPr="00DC497D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14:paraId="00F21833" w14:textId="77777777" w:rsidR="004A0BA3" w:rsidRPr="00DC497D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14:paraId="6296FCD2" w14:textId="77777777" w:rsidR="004A0BA3" w:rsidRPr="00DC497D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14:paraId="556DE925" w14:textId="77777777" w:rsidR="004A0BA3" w:rsidRPr="00DC497D" w:rsidRDefault="00626AB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DC497D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DC497D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C1216E" w:rsidRPr="00DC497D" w14:paraId="470068C7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EBED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B166" w14:textId="14AA01FA" w:rsidR="00A0338A" w:rsidRPr="00DC497D" w:rsidRDefault="00574716" w:rsidP="005818C0">
            <w:pPr>
              <w:spacing w:line="360" w:lineRule="auto"/>
              <w:rPr>
                <w:rFonts w:ascii="宋体" w:hAnsi="宋体"/>
                <w:szCs w:val="21"/>
              </w:rPr>
            </w:pPr>
            <w:r w:rsidRPr="00DC497D">
              <w:rPr>
                <w:rFonts w:ascii="宋体" w:hAnsi="宋体" w:hint="eastAsia"/>
                <w:szCs w:val="21"/>
              </w:rPr>
              <w:t>高盛：</w:t>
            </w:r>
            <w:r w:rsidR="001A5B8A" w:rsidRPr="00DC497D">
              <w:rPr>
                <w:rFonts w:ascii="宋体" w:hAnsi="宋体" w:hint="eastAsia"/>
                <w:szCs w:val="21"/>
              </w:rPr>
              <w:t>卢佳玥、</w:t>
            </w:r>
            <w:r w:rsidR="001A5B8A" w:rsidRPr="00DC497D">
              <w:rPr>
                <w:rFonts w:ascii="宋体" w:hAnsi="宋体"/>
                <w:szCs w:val="21"/>
              </w:rPr>
              <w:t>Xujing</w:t>
            </w:r>
            <w:r w:rsidR="0002659A" w:rsidRPr="00DC497D">
              <w:rPr>
                <w:rFonts w:ascii="宋体" w:hAnsi="宋体" w:hint="eastAsia"/>
                <w:szCs w:val="21"/>
              </w:rPr>
              <w:t xml:space="preserve"> </w:t>
            </w:r>
            <w:r w:rsidR="0002659A" w:rsidRPr="00DC497D">
              <w:rPr>
                <w:rFonts w:ascii="宋体" w:hAnsi="宋体"/>
                <w:szCs w:val="21"/>
              </w:rPr>
              <w:t>Mi</w:t>
            </w:r>
            <w:r w:rsidR="00993122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Point72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5818C0" w:rsidRPr="00DC497D">
              <w:rPr>
                <w:rFonts w:ascii="宋体" w:hAnsi="宋体" w:hint="eastAsia"/>
                <w:szCs w:val="21"/>
              </w:rPr>
              <w:t>J</w:t>
            </w:r>
            <w:r w:rsidR="001A5B8A" w:rsidRPr="00DC497D">
              <w:rPr>
                <w:rFonts w:ascii="宋体" w:hAnsi="宋体"/>
                <w:szCs w:val="21"/>
              </w:rPr>
              <w:t xml:space="preserve">erry </w:t>
            </w:r>
            <w:r w:rsidR="005818C0" w:rsidRPr="00DC497D">
              <w:rPr>
                <w:rFonts w:ascii="宋体" w:hAnsi="宋体" w:hint="eastAsia"/>
                <w:szCs w:val="21"/>
              </w:rPr>
              <w:t>J</w:t>
            </w:r>
            <w:r w:rsidR="001A5B8A" w:rsidRPr="00DC497D">
              <w:rPr>
                <w:rFonts w:ascii="宋体" w:hAnsi="宋体"/>
                <w:szCs w:val="21"/>
              </w:rPr>
              <w:t>iang</w:t>
            </w:r>
            <w:r w:rsidR="001A5B8A" w:rsidRPr="00DC497D">
              <w:rPr>
                <w:rFonts w:ascii="宋体" w:hAnsi="宋体" w:hint="eastAsia"/>
                <w:szCs w:val="21"/>
              </w:rPr>
              <w:t>、</w:t>
            </w:r>
            <w:r w:rsidR="001A5B8A" w:rsidRPr="00DC497D">
              <w:rPr>
                <w:rFonts w:ascii="宋体" w:hAnsi="宋体"/>
                <w:szCs w:val="21"/>
              </w:rPr>
              <w:t>Christina He</w:t>
            </w:r>
            <w:r w:rsidR="001A5B8A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MFS Investment Management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1A5B8A" w:rsidRPr="00DC497D">
              <w:rPr>
                <w:rFonts w:ascii="宋体" w:hAnsi="宋体"/>
                <w:szCs w:val="21"/>
              </w:rPr>
              <w:t>Flora Chai</w:t>
            </w:r>
            <w:r w:rsidR="001A5B8A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3W Fund</w:t>
            </w:r>
            <w:r w:rsidR="003672F3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Wang Yinuo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Alliance Bernstein</w:t>
            </w:r>
            <w:r w:rsidR="003672F3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Zhong Chen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AM One SG</w:t>
            </w:r>
            <w:r w:rsidR="003672F3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Wai Cheong Fong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Amundi Asset Management</w:t>
            </w:r>
            <w:r w:rsidR="003672F3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Karen Zhang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Arohi Capital</w:t>
            </w:r>
            <w:r w:rsidR="003672F3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Vivien Cao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Brilliance Asset Management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Scott Chui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Capital Group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Chao Pang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Capital International Inc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Jackson Hui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Dymon Asia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Hefei Deng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FengHe Fund Management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Jerry Gu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Hel Ved Capital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Jocelyn Wang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Janchor Partners</w:t>
            </w:r>
            <w:r w:rsidR="001A5B8A" w:rsidRPr="00DC497D">
              <w:rPr>
                <w:rFonts w:ascii="宋体" w:hAnsi="宋体" w:hint="eastAsia"/>
                <w:szCs w:val="21"/>
              </w:rPr>
              <w:t>:</w:t>
            </w:r>
            <w:r w:rsidR="003672F3" w:rsidRPr="00DC497D">
              <w:rPr>
                <w:rFonts w:ascii="宋体" w:hAnsi="宋体"/>
                <w:szCs w:val="21"/>
              </w:rPr>
              <w:t>Yuantao Wang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JPMorgan Asset Management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Ada Gao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MFS International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Fangzhu Yu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 xml:space="preserve"> </w:t>
            </w:r>
            <w:r w:rsidR="003672F3" w:rsidRPr="00DC497D">
              <w:rPr>
                <w:rFonts w:ascii="宋体" w:hAnsi="宋体"/>
                <w:szCs w:val="21"/>
              </w:rPr>
              <w:t>Millennium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Hanli Fan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Optimas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Carey Shi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Polymer Capital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Mark Tang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Schroders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Alice Liu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Southeastern Asset Management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Yaowen Zhang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1A5B8A" w:rsidRPr="00DC497D">
              <w:rPr>
                <w:rFonts w:ascii="宋体" w:hAnsi="宋体"/>
                <w:szCs w:val="21"/>
              </w:rPr>
              <w:t>T.Rowe Price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Eric Yuan</w:t>
            </w:r>
            <w:r w:rsidR="003672F3" w:rsidRPr="00DC497D">
              <w:rPr>
                <w:rFonts w:ascii="宋体" w:hAnsi="宋体" w:hint="eastAsia"/>
                <w:szCs w:val="21"/>
              </w:rPr>
              <w:t>；</w:t>
            </w:r>
            <w:r w:rsidR="003672F3" w:rsidRPr="00DC497D">
              <w:rPr>
                <w:rFonts w:ascii="宋体" w:hAnsi="宋体"/>
                <w:szCs w:val="21"/>
              </w:rPr>
              <w:t>UG Funds</w:t>
            </w:r>
            <w:r w:rsidR="001A5B8A" w:rsidRPr="00DC497D">
              <w:rPr>
                <w:rFonts w:ascii="宋体" w:hAnsi="宋体" w:hint="eastAsia"/>
                <w:szCs w:val="21"/>
              </w:rPr>
              <w:t>：</w:t>
            </w:r>
            <w:r w:rsidR="003672F3" w:rsidRPr="00DC497D">
              <w:rPr>
                <w:rFonts w:ascii="宋体" w:hAnsi="宋体"/>
                <w:szCs w:val="21"/>
              </w:rPr>
              <w:t>William Ju</w:t>
            </w:r>
            <w:r w:rsidR="003672F3" w:rsidRPr="00DC497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1216E" w:rsidRPr="00DC497D" w14:paraId="4D078FF6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225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D0F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Cs/>
                <w:iCs/>
                <w:szCs w:val="21"/>
              </w:rPr>
              <w:t>2021年</w:t>
            </w:r>
            <w:r w:rsidR="00BD4CCB" w:rsidRPr="00DC497D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DC497D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574716" w:rsidRPr="00DC497D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DC497D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C1216E" w:rsidRPr="00DC497D" w14:paraId="5BECC13B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F6B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78D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C497D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C1216E" w:rsidRPr="00DC497D" w14:paraId="435AD18B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D970" w14:textId="77777777" w:rsidR="004A0BA3" w:rsidRPr="00DC497D" w:rsidRDefault="00626AB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71D6" w14:textId="77777777" w:rsidR="004A0BA3" w:rsidRPr="00DC497D" w:rsidRDefault="00626AB3">
            <w:pPr>
              <w:rPr>
                <w:rFonts w:ascii="宋体" w:hAnsi="宋体" w:cs="宋体"/>
                <w:szCs w:val="21"/>
              </w:rPr>
            </w:pPr>
            <w:r w:rsidRPr="00DC497D">
              <w:rPr>
                <w:rFonts w:hint="eastAsia"/>
                <w:szCs w:val="21"/>
              </w:rPr>
              <w:t>谭梅</w:t>
            </w:r>
            <w:r w:rsidRPr="00DC497D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C1216E" w:rsidRPr="00DC497D" w14:paraId="52AE1016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12F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9D3" w14:textId="77777777" w:rsidR="00993122" w:rsidRPr="00DC497D" w:rsidRDefault="00993122" w:rsidP="00993122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1、请介绍一下公司产品种类及应用领域？</w:t>
            </w:r>
          </w:p>
          <w:p w14:paraId="61A844DE" w14:textId="77777777" w:rsidR="00993122" w:rsidRPr="00DC497D" w:rsidRDefault="00993122" w:rsidP="00993122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公司的产品主要为塑料管道类产品，分为三大系列：一是PPR系列管材管件，主要应用于建筑内冷热给水；二是PE系列管材管件，主要应用于市政给排水、燃气、采暖等领域；三是PVC系列管材管件，主要应用于排水、电力护套等领域。</w:t>
            </w:r>
          </w:p>
          <w:p w14:paraId="0F66E419" w14:textId="77777777" w:rsidR="00993122" w:rsidRPr="00DC497D" w:rsidRDefault="00993122" w:rsidP="006578D5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2、</w:t>
            </w:r>
            <w:r w:rsidR="00F745B9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请介绍一下公司的研发情况？</w:t>
            </w:r>
          </w:p>
          <w:p w14:paraId="794958B0" w14:textId="67D9574B" w:rsidR="00F745B9" w:rsidRPr="00DC497D" w:rsidRDefault="00F745B9" w:rsidP="006578D5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答：公司</w:t>
            </w:r>
            <w:r w:rsidR="005818C0" w:rsidRPr="00DC497D">
              <w:rPr>
                <w:rFonts w:ascii="宋体" w:hAnsi="宋体" w:cstheme="minorEastAsia" w:hint="eastAsia"/>
                <w:szCs w:val="21"/>
              </w:rPr>
              <w:t>一直以研发为先锋，非常重视技术研发工作，这也是公司的核心竞争力之一。公司结合企业发展，多层次规划研发工作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：</w:t>
            </w:r>
            <w:r w:rsidR="005818C0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一是</w:t>
            </w:r>
            <w:r w:rsidRPr="00DC497D">
              <w:rPr>
                <w:rFonts w:ascii="宋体" w:hAnsi="宋体" w:cstheme="minorEastAsia" w:hint="eastAsia"/>
                <w:szCs w:val="21"/>
              </w:rPr>
              <w:t>以市场需求为导向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，对</w:t>
            </w:r>
            <w:r w:rsidR="005818C0" w:rsidRPr="00DC497D">
              <w:rPr>
                <w:rFonts w:hint="eastAsia"/>
              </w:rPr>
              <w:t>现有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产品进行升级换代</w:t>
            </w:r>
            <w:r w:rsidR="005818C0" w:rsidRPr="00DC497D">
              <w:rPr>
                <w:rFonts w:hint="eastAsia"/>
              </w:rPr>
              <w:t>，确保产品最优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；</w:t>
            </w:r>
            <w:r w:rsidR="005818C0" w:rsidRPr="00DC497D">
              <w:rPr>
                <w:rFonts w:hint="eastAsia"/>
              </w:rPr>
              <w:t>二是</w:t>
            </w:r>
            <w:r w:rsidR="006578D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通过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新项目的开发和</w:t>
            </w:r>
            <w:r w:rsidR="005818C0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新产品的研发，进</w:t>
            </w:r>
            <w:r w:rsidR="005818C0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lastRenderedPageBreak/>
              <w:t>一步完善产品链，提升产品链以及产品系列化、系统化竞争力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；</w:t>
            </w:r>
            <w:r w:rsidR="005818C0" w:rsidRPr="00DC497D">
              <w:rPr>
                <w:rFonts w:hint="eastAsia"/>
              </w:rPr>
              <w:t>三是基于</w:t>
            </w:r>
            <w:r w:rsidR="006578D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未来发展做前瞻性</w:t>
            </w:r>
            <w:r w:rsidR="005818C0" w:rsidRPr="00DC497D">
              <w:rPr>
                <w:rFonts w:hint="eastAsia"/>
              </w:rPr>
              <w:t>的项目研发和储备</w:t>
            </w:r>
            <w:r w:rsidR="006578D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，从而</w:t>
            </w:r>
            <w:r w:rsidR="005818C0" w:rsidRPr="00DC497D">
              <w:rPr>
                <w:rFonts w:hint="eastAsia"/>
              </w:rPr>
              <w:t>确保公司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在不同阶段</w:t>
            </w:r>
            <w:r w:rsidR="005818C0" w:rsidRPr="00DC497D">
              <w:rPr>
                <w:rFonts w:hint="eastAsia"/>
              </w:rPr>
              <w:t>均能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保持持续的竞争力。</w:t>
            </w:r>
          </w:p>
          <w:p w14:paraId="0DDC4E54" w14:textId="77777777" w:rsidR="006578D5" w:rsidRPr="00DC497D" w:rsidRDefault="006578D5" w:rsidP="006578D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3、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请问公司2019年收入增速放缓，遇到什么样的挑战？</w:t>
            </w:r>
          </w:p>
          <w:p w14:paraId="57B59FB1" w14:textId="26088E7B" w:rsidR="00F745B9" w:rsidRPr="00DC497D" w:rsidRDefault="006578D5" w:rsidP="006E173D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答：公司2019年收入增速放缓，</w:t>
            </w:r>
            <w:r w:rsidR="009642E8" w:rsidRPr="00DC497D">
              <w:rPr>
                <w:rFonts w:asciiTheme="minorEastAsia" w:eastAsiaTheme="minorEastAsia" w:hAnsiTheme="minorEastAsia" w:hint="eastAsia"/>
                <w:szCs w:val="21"/>
              </w:rPr>
              <w:t>主要原因有：一是2019年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宏观经济形势严峻，市场竞争加剧</w:t>
            </w:r>
            <w:r w:rsidR="009642E8" w:rsidRPr="00DC497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5818C0" w:rsidRPr="00DC497D">
              <w:rPr>
                <w:rFonts w:asciiTheme="minorEastAsia" w:eastAsiaTheme="minorEastAsia" w:hAnsiTheme="minorEastAsia" w:hint="eastAsia"/>
                <w:szCs w:val="21"/>
              </w:rPr>
              <w:t>消费需求</w:t>
            </w:r>
            <w:r w:rsidR="00C21D1F">
              <w:rPr>
                <w:rFonts w:asciiTheme="minorEastAsia" w:eastAsiaTheme="minorEastAsia" w:hAnsiTheme="minorEastAsia" w:hint="eastAsia"/>
                <w:szCs w:val="21"/>
              </w:rPr>
              <w:t>低迷；二是精装</w:t>
            </w:r>
            <w:r w:rsidR="005818C0" w:rsidRPr="00DC497D">
              <w:rPr>
                <w:rFonts w:asciiTheme="minorEastAsia" w:eastAsiaTheme="minorEastAsia" w:hAnsiTheme="minorEastAsia" w:hint="eastAsia"/>
                <w:szCs w:val="21"/>
              </w:rPr>
              <w:t>房占比提升非常快，毛坯房交房量大幅减少</w:t>
            </w:r>
            <w:r w:rsidR="009642E8" w:rsidRPr="00DC497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5818C0" w:rsidRPr="00DC497D">
              <w:rPr>
                <w:rFonts w:hint="eastAsia"/>
              </w:rPr>
              <w:t>对公司零售业务造成了较大的影响</w:t>
            </w:r>
            <w:r w:rsidR="009642E8" w:rsidRPr="00DC497D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5818C0" w:rsidRPr="00DC497D">
              <w:rPr>
                <w:rFonts w:hint="eastAsia"/>
              </w:rPr>
              <w:t>此外</w:t>
            </w:r>
            <w:r w:rsidR="009642E8" w:rsidRPr="00DC497D">
              <w:rPr>
                <w:rFonts w:asciiTheme="minorEastAsia" w:eastAsiaTheme="minorEastAsia" w:hAnsiTheme="minorEastAsia" w:hint="eastAsia"/>
                <w:szCs w:val="21"/>
              </w:rPr>
              <w:t>，2019年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三季度还叠加了</w:t>
            </w:r>
            <w:r w:rsidR="005818C0" w:rsidRPr="00DC497D">
              <w:rPr>
                <w:rFonts w:hint="eastAsia"/>
              </w:rPr>
              <w:t>百年一遇的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台风</w:t>
            </w:r>
            <w:r w:rsidR="005818C0" w:rsidRPr="00DC497D">
              <w:rPr>
                <w:rFonts w:hint="eastAsia"/>
              </w:rPr>
              <w:t>洪水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灾害等因素的影响。</w:t>
            </w:r>
          </w:p>
          <w:p w14:paraId="6DBC2576" w14:textId="26AC75F5" w:rsidR="006578D5" w:rsidRPr="00DC497D" w:rsidRDefault="009642E8" w:rsidP="006E173D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4、请问公司目前</w:t>
            </w:r>
            <w:r w:rsidR="005818C0" w:rsidRPr="00DC497D">
              <w:rPr>
                <w:rFonts w:hint="eastAsia"/>
              </w:rPr>
              <w:t>零售的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销售通道情况？</w:t>
            </w:r>
          </w:p>
          <w:p w14:paraId="65F609BD" w14:textId="45AFBD58" w:rsidR="009642E8" w:rsidRPr="00DC497D" w:rsidRDefault="009642E8" w:rsidP="006E17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答：目前公司</w:t>
            </w:r>
            <w:r w:rsidR="005818C0" w:rsidRPr="00DC497D">
              <w:rPr>
                <w:rFonts w:hint="eastAsia"/>
              </w:rPr>
              <w:t>零售</w:t>
            </w:r>
            <w:r w:rsidR="00260B2A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销售通道仍是家装公司、水电工</w:t>
            </w:r>
            <w:r w:rsidR="005818C0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及</w:t>
            </w:r>
            <w:r w:rsidR="00260B2A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工长、业主三条通道，但是家装公司占比</w:t>
            </w:r>
            <w:r w:rsidR="005818C0" w:rsidRPr="00DC497D">
              <w:rPr>
                <w:rFonts w:hint="eastAsia"/>
              </w:rPr>
              <w:t>在</w:t>
            </w:r>
            <w:r w:rsidR="00260B2A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不断提高。公司会针对市场变化，不断调整策略，从而顺应市场的变化，推动公司持续稳健发展。</w:t>
            </w:r>
          </w:p>
          <w:p w14:paraId="2AE08AD4" w14:textId="77777777" w:rsidR="00260B2A" w:rsidRPr="00DC497D" w:rsidRDefault="00260B2A" w:rsidP="00260B2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5、公司如何看待工程业务的发展？</w:t>
            </w:r>
          </w:p>
          <w:p w14:paraId="033AA177" w14:textId="2E9E1175" w:rsidR="00260B2A" w:rsidRPr="00DC497D" w:rsidRDefault="00260B2A" w:rsidP="00260B2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5818C0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在工程领域，行业秩序不断规范，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愈发重视产品品质，其市场竞争</w:t>
            </w:r>
            <w:r w:rsidR="005818C0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环境逐渐趋于良性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。同时，伴随着政府对</w:t>
            </w:r>
            <w:r w:rsidR="005818C0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基础设施建设和建筑质量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的重视，其市场</w:t>
            </w:r>
            <w:r w:rsidR="005818C0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空间非常大，公司会继续积极做好工程业务</w:t>
            </w: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当然，相对零售业务而言，工程业务存在一定的风险，我们会</w:t>
            </w: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遵循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“稳中求进，风险控制第一”的原则，聚焦优质的大客户</w:t>
            </w:r>
            <w:r w:rsidR="005818C0" w:rsidRPr="00DC497D">
              <w:rPr>
                <w:rFonts w:hint="eastAsia"/>
              </w:rPr>
              <w:t>和优质项目</w:t>
            </w: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5818C0" w:rsidRPr="00DC497D">
              <w:rPr>
                <w:rFonts w:hint="eastAsia"/>
              </w:rPr>
              <w:t>通过差异化的竞争策略</w:t>
            </w: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C872C7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推动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</w:t>
            </w: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工程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业务</w:t>
            </w: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良性</w:t>
            </w:r>
            <w:r w:rsidR="00DD034E"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快速发展。</w:t>
            </w:r>
          </w:p>
          <w:p w14:paraId="7B50F96A" w14:textId="71755A62" w:rsidR="00260B2A" w:rsidRPr="00DC497D" w:rsidRDefault="00C872C7" w:rsidP="006E17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6、请问公司</w:t>
            </w:r>
            <w:r w:rsidR="005818C0" w:rsidRPr="00DC497D">
              <w:rPr>
                <w:rFonts w:hint="eastAsia"/>
              </w:rPr>
              <w:t>的定价策略</w:t>
            </w: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6C7D57A3" w14:textId="2C30DE7F" w:rsidR="00C872C7" w:rsidRPr="00DC497D" w:rsidRDefault="00C872C7" w:rsidP="006E17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5818C0" w:rsidRPr="00DC497D">
              <w:rPr>
                <w:rFonts w:hint="eastAsia"/>
              </w:rPr>
              <w:t>公司产品定价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基本遵循成本加成的原则，零售类产品的价格体系相对比较稳定，工程类产品价格随行就市，按单定价，</w:t>
            </w:r>
            <w:r w:rsidR="005818C0" w:rsidRPr="00DC497D">
              <w:rPr>
                <w:rFonts w:hint="eastAsia"/>
              </w:rPr>
              <w:t>目前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总体毛利率比较稳定。</w:t>
            </w:r>
          </w:p>
          <w:p w14:paraId="1F97EA00" w14:textId="77777777" w:rsidR="00AA2717" w:rsidRPr="00DC497D" w:rsidRDefault="00C872C7" w:rsidP="00C872C7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7</w:t>
            </w:r>
            <w:r w:rsidR="00AD4EDF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、请问精装修</w:t>
            </w:r>
            <w:r w:rsidR="00AE6A2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趋势及对</w:t>
            </w:r>
            <w:r w:rsidR="00AD4EDF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公司</w:t>
            </w:r>
            <w:r w:rsidR="00AE6A2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的影响</w:t>
            </w:r>
            <w:r w:rsidR="00AD4EDF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21F8B720" w14:textId="583ADEC1" w:rsidR="00AA2717" w:rsidRPr="00DC497D" w:rsidRDefault="00AD4EDF" w:rsidP="00AE6A25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</w:t>
            </w:r>
            <w:r w:rsidR="00AE6A2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从长远看，精装修的占比会持续提升，但是趋势在放缓，</w:t>
            </w:r>
            <w:r w:rsidR="00A153BF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对公司零售业务的影响在减弱。当然，</w:t>
            </w:r>
            <w:r w:rsidR="00AE6A2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各地情况略有不同。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在一二线城市，精装房比例已经很高，其影响在减弱；在三四线城市，精装房的推进速度和力度均不如一二线城市</w:t>
            </w:r>
            <w:r w:rsidR="00A153BF" w:rsidRPr="00DC497D">
              <w:rPr>
                <w:rFonts w:hint="eastAsia"/>
              </w:rPr>
              <w:t>，占比不高</w:t>
            </w:r>
            <w:r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  <w:r w:rsidR="00AE6A2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同时，目前消费升级</w:t>
            </w:r>
            <w:r w:rsidR="00905541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和需求多样性的趋势</w:t>
            </w:r>
            <w:r w:rsidR="00AE6A25" w:rsidRPr="00DC497D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也越来越明显，</w:t>
            </w:r>
            <w:r w:rsidR="00905541" w:rsidRPr="00DC497D">
              <w:rPr>
                <w:rFonts w:ascii="宋体" w:hAnsi="宋体" w:cstheme="minorEastAsia" w:hint="eastAsia"/>
                <w:szCs w:val="21"/>
              </w:rPr>
              <w:t>有利于</w:t>
            </w:r>
            <w:r w:rsidR="005818C0" w:rsidRPr="00DC497D">
              <w:rPr>
                <w:rFonts w:hint="eastAsia"/>
              </w:rPr>
              <w:t>像</w:t>
            </w:r>
            <w:r w:rsidR="00905541" w:rsidRPr="00DC497D">
              <w:rPr>
                <w:rFonts w:ascii="宋体" w:hAnsi="宋体" w:cstheme="minorEastAsia" w:hint="eastAsia"/>
                <w:szCs w:val="21"/>
              </w:rPr>
              <w:t>公司这类拥有高端品牌定位、</w:t>
            </w:r>
            <w:r w:rsidR="00AE6A25" w:rsidRPr="00DC497D">
              <w:rPr>
                <w:rFonts w:ascii="宋体" w:hAnsi="宋体" w:cstheme="minorEastAsia" w:hint="eastAsia"/>
                <w:szCs w:val="21"/>
              </w:rPr>
              <w:t>高质量产品</w:t>
            </w:r>
            <w:r w:rsidR="00905541" w:rsidRPr="00DC497D">
              <w:rPr>
                <w:rFonts w:ascii="宋体" w:hAnsi="宋体" w:cstheme="minorEastAsia" w:hint="eastAsia"/>
                <w:szCs w:val="21"/>
              </w:rPr>
              <w:t>和</w:t>
            </w:r>
            <w:r w:rsidR="005818C0" w:rsidRPr="00DC497D">
              <w:rPr>
                <w:rFonts w:hint="eastAsia"/>
              </w:rPr>
              <w:t>优质服务体系的</w:t>
            </w:r>
            <w:r w:rsidR="00AE6A25" w:rsidRPr="00DC497D">
              <w:rPr>
                <w:rFonts w:ascii="宋体" w:hAnsi="宋体" w:cstheme="minorEastAsia" w:hint="eastAsia"/>
                <w:szCs w:val="21"/>
              </w:rPr>
              <w:t>企业发展。</w:t>
            </w:r>
          </w:p>
          <w:p w14:paraId="5D961825" w14:textId="77777777" w:rsidR="00905541" w:rsidRPr="00DC497D" w:rsidRDefault="00905541" w:rsidP="0090554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8、请问公司华北、华东区域2020年下半年增速较好的原因？</w:t>
            </w:r>
          </w:p>
          <w:p w14:paraId="62293541" w14:textId="08215F1B" w:rsidR="001A544B" w:rsidRPr="00DC497D" w:rsidRDefault="00905541" w:rsidP="0090554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答：华东市场增速较好的原因主要为：一是华东市场疫情控制较好，影响相对较小；二是华东市场精装房占比提升的影响趋于减弱；三是在华东市场，公司品牌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的影响力及渠道</w:t>
            </w:r>
            <w:r w:rsidR="005818C0" w:rsidRPr="00DC497D">
              <w:rPr>
                <w:rFonts w:hint="eastAsia"/>
              </w:rPr>
              <w:t>力强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5818C0" w:rsidRPr="00DC497D">
              <w:rPr>
                <w:rFonts w:hint="eastAsia"/>
              </w:rPr>
              <w:t>零售业务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同心圆业务发展较好，户均额的提升加快；四是该区域工程业务</w:t>
            </w:r>
            <w:r w:rsidR="005818C0" w:rsidRPr="00DC497D">
              <w:rPr>
                <w:rFonts w:hint="eastAsia"/>
              </w:rPr>
              <w:t>也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呈现快速良好的发展态势。华北市场增速较好的原因主要为：一是工程业务尤其是市政工程业务增速较快；二是在华北市场零售业务的影响力不断提升，市占率提升较为明显。</w:t>
            </w:r>
          </w:p>
          <w:p w14:paraId="01974EE5" w14:textId="41EB81B0" w:rsidR="00BB7FE7" w:rsidRPr="00DC497D" w:rsidRDefault="005818C0" w:rsidP="00BB7F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BB7FE7" w:rsidRPr="00DC497D">
              <w:rPr>
                <w:rFonts w:asciiTheme="minorEastAsia" w:eastAsiaTheme="minorEastAsia" w:hAnsiTheme="minorEastAsia" w:hint="eastAsia"/>
                <w:szCs w:val="21"/>
              </w:rPr>
              <w:t>、公司的现金流非常优秀，工程业务的不断发展</w:t>
            </w:r>
            <w:r w:rsidRPr="00DC497D">
              <w:rPr>
                <w:rFonts w:hint="eastAsia"/>
              </w:rPr>
              <w:t>是否会对此造成影响</w:t>
            </w:r>
            <w:r w:rsidR="00BB7FE7" w:rsidRPr="00DC497D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14:paraId="24BA648F" w14:textId="09E57976" w:rsidR="00BB7FE7" w:rsidRPr="00DC497D" w:rsidRDefault="00BB7FE7" w:rsidP="00BB7F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答：公司非常重视对现金流的管理，在工程业务增速较快的情况下，应收账款</w:t>
            </w:r>
            <w:r w:rsidR="005818C0" w:rsidRPr="00DC497D">
              <w:rPr>
                <w:rFonts w:hint="eastAsia"/>
              </w:rPr>
              <w:t>仍保持了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良性状况，基本能够控制</w:t>
            </w:r>
            <w:r w:rsidR="00526480" w:rsidRPr="00DC497D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三个月内</w:t>
            </w:r>
            <w:r w:rsidR="005818C0" w:rsidRPr="00DC497D">
              <w:rPr>
                <w:rFonts w:asciiTheme="minorEastAsia" w:eastAsiaTheme="minorEastAsia" w:hAnsiTheme="minorEastAsia" w:hint="eastAsia"/>
                <w:szCs w:val="21"/>
              </w:rPr>
              <w:t>，因此，工程业务的拓展不会对公司经营性现金流造成大的不利影响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1DB092BA" w14:textId="21BEFF9A" w:rsidR="00BB7FE7" w:rsidRPr="00DC497D" w:rsidRDefault="005F1322" w:rsidP="00BB7F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BB7FE7" w:rsidRPr="00DC497D">
              <w:rPr>
                <w:rFonts w:asciiTheme="minorEastAsia" w:eastAsiaTheme="minorEastAsia" w:hAnsiTheme="minorEastAsia" w:hint="eastAsia"/>
                <w:szCs w:val="21"/>
              </w:rPr>
              <w:t>、公司如何应对原材料</w:t>
            </w:r>
            <w:r w:rsidR="005818C0" w:rsidRPr="00DC497D">
              <w:rPr>
                <w:rFonts w:hint="eastAsia"/>
              </w:rPr>
              <w:t>价格上涨</w:t>
            </w:r>
            <w:r w:rsidR="00BB7FE7" w:rsidRPr="00DC497D">
              <w:rPr>
                <w:rFonts w:asciiTheme="minorEastAsia" w:eastAsiaTheme="minorEastAsia" w:hAnsiTheme="minorEastAsia" w:hint="eastAsia"/>
                <w:szCs w:val="21"/>
              </w:rPr>
              <w:t>的压力？</w:t>
            </w:r>
          </w:p>
          <w:p w14:paraId="19F9A135" w14:textId="45E6F34D" w:rsidR="00BB7FE7" w:rsidRPr="00DC497D" w:rsidRDefault="00BB7FE7" w:rsidP="00BB7F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答：公司已</w:t>
            </w:r>
            <w:r w:rsidRPr="00DC497D">
              <w:rPr>
                <w:rFonts w:ascii="宋体" w:hAnsi="宋体" w:cstheme="minorEastAsia" w:hint="eastAsia"/>
                <w:szCs w:val="21"/>
              </w:rPr>
              <w:t>对相应产品进行提价，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零售业务的提价幅度基本能够覆盖原材料的涨幅；工程业务也有调价，具体还是按单定价为主</w:t>
            </w:r>
            <w:r w:rsidR="00105A5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bookmarkStart w:id="0" w:name="_GoBack"/>
            <w:bookmarkEnd w:id="0"/>
            <w:r w:rsidR="005818C0" w:rsidRPr="00DC497D">
              <w:rPr>
                <w:rFonts w:hint="eastAsia"/>
              </w:rPr>
              <w:t>此外，公司也积极对内深挖潜能，降本增效，通过技术改造降本降耗，通过自动化、信息化融合，提高生产与管理效率。</w:t>
            </w:r>
          </w:p>
          <w:p w14:paraId="18AA2FDB" w14:textId="2294ECF0" w:rsidR="00BB7FE7" w:rsidRPr="00DC497D" w:rsidRDefault="005F1322" w:rsidP="00BB7F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BB7FE7" w:rsidRPr="00DC497D">
              <w:rPr>
                <w:rFonts w:asciiTheme="minorEastAsia" w:eastAsiaTheme="minorEastAsia" w:hAnsiTheme="minorEastAsia" w:hint="eastAsia"/>
                <w:szCs w:val="21"/>
              </w:rPr>
              <w:t>、公司防水、净水</w:t>
            </w:r>
            <w:r w:rsidR="005818C0" w:rsidRPr="00DC497D">
              <w:rPr>
                <w:rFonts w:asciiTheme="minorEastAsia" w:eastAsiaTheme="minorEastAsia" w:hAnsiTheme="minorEastAsia" w:hint="eastAsia"/>
                <w:szCs w:val="21"/>
              </w:rPr>
              <w:t>产品的应用</w:t>
            </w:r>
            <w:r w:rsidR="00BB7FE7" w:rsidRPr="00DC497D">
              <w:rPr>
                <w:rFonts w:asciiTheme="minorEastAsia" w:eastAsiaTheme="minorEastAsia" w:hAnsiTheme="minorEastAsia" w:hint="eastAsia"/>
                <w:szCs w:val="21"/>
              </w:rPr>
              <w:t>是否包括新房和二手房？</w:t>
            </w:r>
          </w:p>
          <w:p w14:paraId="53FAAC3A" w14:textId="3F40443C" w:rsidR="00BB7FE7" w:rsidRPr="00DC497D" w:rsidRDefault="00BB7FE7" w:rsidP="004114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C497D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5818C0" w:rsidRPr="00DC497D">
              <w:rPr>
                <w:rFonts w:hint="eastAsia"/>
              </w:rPr>
              <w:t>目前</w:t>
            </w:r>
            <w:r w:rsidRPr="00DC497D">
              <w:rPr>
                <w:rFonts w:asciiTheme="minorEastAsia" w:eastAsiaTheme="minorEastAsia" w:hAnsiTheme="minorEastAsia" w:hint="eastAsia"/>
                <w:szCs w:val="21"/>
              </w:rPr>
              <w:t>公司防水、净水业务</w:t>
            </w:r>
            <w:r w:rsidR="00411442" w:rsidRPr="00DC497D">
              <w:rPr>
                <w:rFonts w:asciiTheme="minorEastAsia" w:eastAsiaTheme="minorEastAsia" w:hAnsiTheme="minorEastAsia" w:hint="eastAsia"/>
                <w:szCs w:val="21"/>
              </w:rPr>
              <w:t>定位在零售领域，</w:t>
            </w:r>
            <w:r w:rsidR="00A6001C" w:rsidRPr="00DC497D">
              <w:rPr>
                <w:rFonts w:asciiTheme="minorEastAsia" w:eastAsiaTheme="minorEastAsia" w:hAnsiTheme="minorEastAsia" w:hint="eastAsia"/>
                <w:szCs w:val="21"/>
              </w:rPr>
              <w:t>均能应用到</w:t>
            </w:r>
            <w:r w:rsidR="00411442" w:rsidRPr="00DC497D">
              <w:rPr>
                <w:rFonts w:asciiTheme="minorEastAsia" w:eastAsiaTheme="minorEastAsia" w:hAnsiTheme="minorEastAsia" w:hint="eastAsia"/>
                <w:szCs w:val="21"/>
              </w:rPr>
              <w:t>新房和二手房</w:t>
            </w:r>
            <w:r w:rsidR="00A6001C" w:rsidRPr="00DC497D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 w:rsidR="00411442" w:rsidRPr="00DC497D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411442" w:rsidRPr="00DC497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C1216E" w:rsidRPr="00DC497D" w14:paraId="23E5921F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0A6F" w14:textId="77777777" w:rsidR="004A0BA3" w:rsidRPr="00DC497D" w:rsidRDefault="00626AB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3A7D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A0BA3" w:rsidRPr="00DC497D" w14:paraId="2C0326AC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864" w14:textId="77777777" w:rsidR="004A0BA3" w:rsidRPr="00DC497D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78F6" w14:textId="77777777" w:rsidR="004A0BA3" w:rsidRPr="00DC497D" w:rsidRDefault="00626AB3" w:rsidP="0057471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C497D">
              <w:rPr>
                <w:rFonts w:ascii="宋体" w:hAnsi="宋体" w:cs="宋体" w:hint="eastAsia"/>
                <w:bCs/>
                <w:iCs/>
                <w:szCs w:val="21"/>
              </w:rPr>
              <w:t>2021年</w:t>
            </w:r>
            <w:r w:rsidR="00BD4CCB" w:rsidRPr="00DC497D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DC497D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574716" w:rsidRPr="00DC497D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DC497D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14:paraId="0FEF5BE5" w14:textId="77777777" w:rsidR="004A0BA3" w:rsidRPr="00DC497D" w:rsidRDefault="004A0BA3"/>
    <w:sectPr w:rsidR="004A0BA3" w:rsidRPr="00DC497D" w:rsidSect="004A0BA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88B1F1" w15:done="0"/>
  <w15:commentEx w15:paraId="5B1F296A" w15:done="0"/>
  <w15:commentEx w15:paraId="5584B08E" w15:done="0"/>
  <w15:commentEx w15:paraId="5E762AC0" w15:done="0"/>
  <w15:commentEx w15:paraId="7652E88E" w15:done="0"/>
  <w15:commentEx w15:paraId="65B0837F" w15:done="0"/>
  <w15:commentEx w15:paraId="3FB19F57" w15:done="0"/>
  <w15:commentEx w15:paraId="1C3A9E48" w15:done="0"/>
  <w15:commentEx w15:paraId="0FD6E330" w15:done="0"/>
  <w15:commentEx w15:paraId="41D6504D" w15:done="0"/>
  <w15:commentEx w15:paraId="55D365B9" w15:done="0"/>
  <w15:commentEx w15:paraId="29F25C8D" w15:done="0"/>
  <w15:commentEx w15:paraId="51D547BE" w15:done="0"/>
  <w15:commentEx w15:paraId="7E2E188A" w15:done="0"/>
  <w15:commentEx w15:paraId="49706224" w15:done="0"/>
  <w15:commentEx w15:paraId="7771CA3A" w15:done="0"/>
  <w15:commentEx w15:paraId="63681A64" w15:done="0"/>
  <w15:commentEx w15:paraId="2BC949F8" w15:done="0"/>
  <w15:commentEx w15:paraId="64276830" w15:done="0"/>
  <w15:commentEx w15:paraId="56D4E303" w15:done="0"/>
  <w15:commentEx w15:paraId="4015C14F" w15:done="0"/>
  <w15:commentEx w15:paraId="1DA5B7A9" w15:done="0"/>
  <w15:commentEx w15:paraId="79839E91" w15:done="0"/>
  <w15:commentEx w15:paraId="49670827" w15:done="0"/>
  <w15:commentEx w15:paraId="10B0942A" w15:done="0"/>
  <w15:commentEx w15:paraId="6130DA7C" w15:done="0"/>
  <w15:commentEx w15:paraId="2A3AAEF9" w15:done="0"/>
  <w15:commentEx w15:paraId="28575DD3" w15:done="0"/>
  <w15:commentEx w15:paraId="3AB7398D" w15:done="0"/>
  <w15:commentEx w15:paraId="22279E28" w15:done="0"/>
  <w15:commentEx w15:paraId="64EB2664" w15:done="0"/>
  <w15:commentEx w15:paraId="2C2CBD92" w15:done="0"/>
  <w15:commentEx w15:paraId="4B714B73" w15:done="0"/>
  <w15:commentEx w15:paraId="54686A92" w15:done="0"/>
  <w15:commentEx w15:paraId="44CD3D2E" w15:done="0"/>
  <w15:commentEx w15:paraId="10B0D4E5" w15:done="0"/>
  <w15:commentEx w15:paraId="6AE41E18" w15:done="0"/>
  <w15:commentEx w15:paraId="4C6374CE" w15:done="0"/>
  <w15:commentEx w15:paraId="1E84E6DE" w15:done="0"/>
  <w15:commentEx w15:paraId="6B9998EE" w15:done="0"/>
  <w15:commentEx w15:paraId="7E8CCAD5" w15:done="0"/>
  <w15:commentEx w15:paraId="7A4E4EA1" w15:done="0"/>
  <w15:commentEx w15:paraId="292B5D11" w15:done="0"/>
  <w15:commentEx w15:paraId="7F9E2246" w15:done="0"/>
  <w15:commentEx w15:paraId="7095D41C" w15:done="0"/>
  <w15:commentEx w15:paraId="3EF7199A" w15:done="0"/>
  <w15:commentEx w15:paraId="289E0449" w15:done="0"/>
  <w15:commentEx w15:paraId="5117281B" w15:done="0"/>
  <w15:commentEx w15:paraId="006A6782" w15:done="0"/>
  <w15:commentEx w15:paraId="0D119596" w15:done="0"/>
  <w15:commentEx w15:paraId="76A4472C" w15:done="0"/>
  <w15:commentEx w15:paraId="174B6A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AEB0" w16cex:dateUtc="2021-05-13T05:57:00Z"/>
  <w16cex:commentExtensible w16cex:durableId="2447AED1" w16cex:dateUtc="2021-05-13T05:57:00Z"/>
  <w16cex:commentExtensible w16cex:durableId="2447AEEA" w16cex:dateUtc="2021-05-13T05:58:00Z"/>
  <w16cex:commentExtensible w16cex:durableId="2447B19B" w16cex:dateUtc="2021-05-13T06:09:00Z"/>
  <w16cex:commentExtensible w16cex:durableId="2447B348" w16cex:dateUtc="2021-05-13T06:16:00Z"/>
  <w16cex:commentExtensible w16cex:durableId="2447B3A6" w16cex:dateUtc="2021-05-13T06:18:00Z"/>
  <w16cex:commentExtensible w16cex:durableId="2447B3B0" w16cex:dateUtc="2021-05-13T06:18:00Z"/>
  <w16cex:commentExtensible w16cex:durableId="2447B3BB" w16cex:dateUtc="2021-05-13T06:18:00Z"/>
  <w16cex:commentExtensible w16cex:durableId="2447B400" w16cex:dateUtc="2021-05-13T06:19:00Z"/>
  <w16cex:commentExtensible w16cex:durableId="2447B416" w16cex:dateUtc="2021-05-13T06:20:00Z"/>
  <w16cex:commentExtensible w16cex:durableId="2447B442" w16cex:dateUtc="2021-05-13T06:20:00Z"/>
  <w16cex:commentExtensible w16cex:durableId="2447B47F" w16cex:dateUtc="2021-05-13T06:21:00Z"/>
  <w16cex:commentExtensible w16cex:durableId="2447B49F" w16cex:dateUtc="2021-05-13T06:22:00Z"/>
  <w16cex:commentExtensible w16cex:durableId="2447B7AF" w16cex:dateUtc="2021-05-13T06:35:00Z"/>
  <w16cex:commentExtensible w16cex:durableId="2447B803" w16cex:dateUtc="2021-05-13T06:36:00Z"/>
  <w16cex:commentExtensible w16cex:durableId="2447B81F" w16cex:dateUtc="2021-05-13T06:37:00Z"/>
  <w16cex:commentExtensible w16cex:durableId="2447B85B" w16cex:dateUtc="2021-05-13T06:38:00Z"/>
  <w16cex:commentExtensible w16cex:durableId="2447B89C" w16cex:dateUtc="2021-05-13T06:39:00Z"/>
  <w16cex:commentExtensible w16cex:durableId="2447B8DF" w16cex:dateUtc="2021-05-13T06:40:00Z"/>
  <w16cex:commentExtensible w16cex:durableId="2447B92E" w16cex:dateUtc="2021-05-13T06:41:00Z"/>
  <w16cex:commentExtensible w16cex:durableId="2447B962" w16cex:dateUtc="2021-05-13T06:42:00Z"/>
  <w16cex:commentExtensible w16cex:durableId="2447B999" w16cex:dateUtc="2021-05-13T06:43:00Z"/>
  <w16cex:commentExtensible w16cex:durableId="2447B9BD" w16cex:dateUtc="2021-05-13T06:44:00Z"/>
  <w16cex:commentExtensible w16cex:durableId="2447B9EE" w16cex:dateUtc="2021-05-13T06:45:00Z"/>
  <w16cex:commentExtensible w16cex:durableId="2447BA33" w16cex:dateUtc="2021-05-13T06:46:00Z"/>
  <w16cex:commentExtensible w16cex:durableId="2447BA62" w16cex:dateUtc="2021-05-13T06:46:00Z"/>
  <w16cex:commentExtensible w16cex:durableId="2447BB1B" w16cex:dateUtc="2021-05-13T06:50:00Z"/>
  <w16cex:commentExtensible w16cex:durableId="2447BB53" w16cex:dateUtc="2021-05-13T06:50:00Z"/>
  <w16cex:commentExtensible w16cex:durableId="2447BCBE" w16cex:dateUtc="2021-05-13T06:57:00Z"/>
  <w16cex:commentExtensible w16cex:durableId="2447BB83" w16cex:dateUtc="2021-05-13T06:51:00Z"/>
  <w16cex:commentExtensible w16cex:durableId="2447BBDB" w16cex:dateUtc="2021-05-13T06:53:00Z"/>
  <w16cex:commentExtensible w16cex:durableId="2447BBEB" w16cex:dateUtc="2021-05-13T06:53:00Z"/>
  <w16cex:commentExtensible w16cex:durableId="2447BC1C" w16cex:dateUtc="2021-05-13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B0377" w16cid:durableId="2447AEB0"/>
  <w16cid:commentId w16cid:paraId="1DAD6209" w16cid:durableId="2447AED1"/>
  <w16cid:commentId w16cid:paraId="6BE1C281" w16cid:durableId="2447AEEA"/>
  <w16cid:commentId w16cid:paraId="6DAB9D9B" w16cid:durableId="2447B19B"/>
  <w16cid:commentId w16cid:paraId="6E0F8DDA" w16cid:durableId="2447B348"/>
  <w16cid:commentId w16cid:paraId="1E9FD002" w16cid:durableId="2447B3A6"/>
  <w16cid:commentId w16cid:paraId="18C118E5" w16cid:durableId="2447B3B0"/>
  <w16cid:commentId w16cid:paraId="2B888431" w16cid:durableId="2447B3BB"/>
  <w16cid:commentId w16cid:paraId="230149B2" w16cid:durableId="2447B400"/>
  <w16cid:commentId w16cid:paraId="51AAFDD2" w16cid:durableId="2447B416"/>
  <w16cid:commentId w16cid:paraId="3C96E635" w16cid:durableId="2447B442"/>
  <w16cid:commentId w16cid:paraId="2906F324" w16cid:durableId="2447B47F"/>
  <w16cid:commentId w16cid:paraId="1DA0B97B" w16cid:durableId="2447B49F"/>
  <w16cid:commentId w16cid:paraId="3622DB29" w16cid:durableId="2447B7AF"/>
  <w16cid:commentId w16cid:paraId="63CD1383" w16cid:durableId="2447B803"/>
  <w16cid:commentId w16cid:paraId="3A53F05E" w16cid:durableId="2447B81F"/>
  <w16cid:commentId w16cid:paraId="59B03FF8" w16cid:durableId="2447B85B"/>
  <w16cid:commentId w16cid:paraId="268DC4A1" w16cid:durableId="2447B89C"/>
  <w16cid:commentId w16cid:paraId="6AA065D0" w16cid:durableId="2447B8DF"/>
  <w16cid:commentId w16cid:paraId="4D8DBC55" w16cid:durableId="2447B92E"/>
  <w16cid:commentId w16cid:paraId="720CE792" w16cid:durableId="2447B962"/>
  <w16cid:commentId w16cid:paraId="0810956D" w16cid:durableId="2447B999"/>
  <w16cid:commentId w16cid:paraId="7ED433CD" w16cid:durableId="2447B9BD"/>
  <w16cid:commentId w16cid:paraId="38FA0E35" w16cid:durableId="2447B9EE"/>
  <w16cid:commentId w16cid:paraId="1A5CC49F" w16cid:durableId="2447BA33"/>
  <w16cid:commentId w16cid:paraId="0F91B94F" w16cid:durableId="2447BA62"/>
  <w16cid:commentId w16cid:paraId="4257B01E" w16cid:durableId="2447BB1B"/>
  <w16cid:commentId w16cid:paraId="4B5EE948" w16cid:durableId="2447BB53"/>
  <w16cid:commentId w16cid:paraId="242BAA2F" w16cid:durableId="2447BCBE"/>
  <w16cid:commentId w16cid:paraId="5FB451FB" w16cid:durableId="2447BB83"/>
  <w16cid:commentId w16cid:paraId="21C57FEF" w16cid:durableId="2447BBDB"/>
  <w16cid:commentId w16cid:paraId="34AC951D" w16cid:durableId="2447BBEB"/>
  <w16cid:commentId w16cid:paraId="730AE91A" w16cid:durableId="2447BC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94D9A" w14:textId="77777777" w:rsidR="006C75A6" w:rsidRDefault="006C75A6" w:rsidP="004A0BA3">
      <w:r>
        <w:separator/>
      </w:r>
    </w:p>
  </w:endnote>
  <w:endnote w:type="continuationSeparator" w:id="0">
    <w:p w14:paraId="3E4D7773" w14:textId="77777777" w:rsidR="006C75A6" w:rsidRDefault="006C75A6" w:rsidP="004A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62DED095" w14:textId="77777777" w:rsidR="00351062" w:rsidRDefault="0081167A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351062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105A54" w:rsidRPr="00105A54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F0EF" w14:textId="77777777" w:rsidR="006C75A6" w:rsidRDefault="006C75A6" w:rsidP="004A0BA3">
      <w:r>
        <w:separator/>
      </w:r>
    </w:p>
  </w:footnote>
  <w:footnote w:type="continuationSeparator" w:id="0">
    <w:p w14:paraId="46AC285E" w14:textId="77777777" w:rsidR="006C75A6" w:rsidRDefault="006C75A6" w:rsidP="004A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4832"/>
    <w:multiLevelType w:val="singleLevel"/>
    <w:tmpl w:val="52D64832"/>
    <w:lvl w:ilvl="0">
      <w:start w:val="12"/>
      <w:numFmt w:val="decimal"/>
      <w:suff w:val="nothing"/>
      <w:lvlText w:val="%1、"/>
      <w:lvlJc w:val="left"/>
    </w:lvl>
  </w:abstractNum>
  <w:abstractNum w:abstractNumId="1">
    <w:nsid w:val="5DD22AAC"/>
    <w:multiLevelType w:val="singleLevel"/>
    <w:tmpl w:val="5DD22AAC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章 佳佳">
    <w15:presenceInfo w15:providerId="Windows Live" w15:userId="ba0e41bc48df6db6"/>
  </w15:person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BAEE0F8C"/>
    <w:rsid w:val="FE1FA028"/>
    <w:rsid w:val="00001E63"/>
    <w:rsid w:val="00002770"/>
    <w:rsid w:val="00002C11"/>
    <w:rsid w:val="00004CE8"/>
    <w:rsid w:val="00004EAC"/>
    <w:rsid w:val="00004ECD"/>
    <w:rsid w:val="00005C35"/>
    <w:rsid w:val="000066D8"/>
    <w:rsid w:val="000106AD"/>
    <w:rsid w:val="000107C5"/>
    <w:rsid w:val="0001344A"/>
    <w:rsid w:val="000136A9"/>
    <w:rsid w:val="00014AE4"/>
    <w:rsid w:val="00020070"/>
    <w:rsid w:val="00020992"/>
    <w:rsid w:val="00023ADB"/>
    <w:rsid w:val="00025B63"/>
    <w:rsid w:val="0002659A"/>
    <w:rsid w:val="0003047D"/>
    <w:rsid w:val="000315A9"/>
    <w:rsid w:val="00031D54"/>
    <w:rsid w:val="00034ACE"/>
    <w:rsid w:val="00036B75"/>
    <w:rsid w:val="00037BF6"/>
    <w:rsid w:val="00041391"/>
    <w:rsid w:val="00045504"/>
    <w:rsid w:val="00045846"/>
    <w:rsid w:val="00051ECC"/>
    <w:rsid w:val="00054557"/>
    <w:rsid w:val="000548A4"/>
    <w:rsid w:val="00054963"/>
    <w:rsid w:val="0005706A"/>
    <w:rsid w:val="00061282"/>
    <w:rsid w:val="00061DCF"/>
    <w:rsid w:val="0006212B"/>
    <w:rsid w:val="000621AC"/>
    <w:rsid w:val="00062F12"/>
    <w:rsid w:val="00065355"/>
    <w:rsid w:val="00066257"/>
    <w:rsid w:val="00070D87"/>
    <w:rsid w:val="00070E9C"/>
    <w:rsid w:val="00075813"/>
    <w:rsid w:val="00076718"/>
    <w:rsid w:val="000839F1"/>
    <w:rsid w:val="00084684"/>
    <w:rsid w:val="000858B8"/>
    <w:rsid w:val="00086745"/>
    <w:rsid w:val="00086918"/>
    <w:rsid w:val="000870FF"/>
    <w:rsid w:val="000904C3"/>
    <w:rsid w:val="0009120E"/>
    <w:rsid w:val="0009134F"/>
    <w:rsid w:val="00092220"/>
    <w:rsid w:val="00092BD3"/>
    <w:rsid w:val="00093CF4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088F"/>
    <w:rsid w:val="000B373B"/>
    <w:rsid w:val="000B4813"/>
    <w:rsid w:val="000B4B94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5A54"/>
    <w:rsid w:val="0010781B"/>
    <w:rsid w:val="0011270F"/>
    <w:rsid w:val="00113927"/>
    <w:rsid w:val="00113C02"/>
    <w:rsid w:val="00114B82"/>
    <w:rsid w:val="00116A14"/>
    <w:rsid w:val="00117C80"/>
    <w:rsid w:val="00117F37"/>
    <w:rsid w:val="00120198"/>
    <w:rsid w:val="001205BB"/>
    <w:rsid w:val="00121658"/>
    <w:rsid w:val="00121B24"/>
    <w:rsid w:val="001237BA"/>
    <w:rsid w:val="00124261"/>
    <w:rsid w:val="001272AF"/>
    <w:rsid w:val="00130F6E"/>
    <w:rsid w:val="001324A1"/>
    <w:rsid w:val="00132CFD"/>
    <w:rsid w:val="001335B6"/>
    <w:rsid w:val="001363DD"/>
    <w:rsid w:val="00136E36"/>
    <w:rsid w:val="001374D7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614B"/>
    <w:rsid w:val="00166575"/>
    <w:rsid w:val="00166794"/>
    <w:rsid w:val="00166849"/>
    <w:rsid w:val="001672D2"/>
    <w:rsid w:val="001674EE"/>
    <w:rsid w:val="00167656"/>
    <w:rsid w:val="001704BB"/>
    <w:rsid w:val="00171AB2"/>
    <w:rsid w:val="00177714"/>
    <w:rsid w:val="00177CBA"/>
    <w:rsid w:val="0018002A"/>
    <w:rsid w:val="00180A44"/>
    <w:rsid w:val="00180AD3"/>
    <w:rsid w:val="0018260A"/>
    <w:rsid w:val="00183E1F"/>
    <w:rsid w:val="00185775"/>
    <w:rsid w:val="00185B49"/>
    <w:rsid w:val="0018742B"/>
    <w:rsid w:val="00187692"/>
    <w:rsid w:val="001903BC"/>
    <w:rsid w:val="00190571"/>
    <w:rsid w:val="001920B4"/>
    <w:rsid w:val="00192848"/>
    <w:rsid w:val="001939BB"/>
    <w:rsid w:val="0019476B"/>
    <w:rsid w:val="001964D8"/>
    <w:rsid w:val="001A278C"/>
    <w:rsid w:val="001A3C2A"/>
    <w:rsid w:val="001A544B"/>
    <w:rsid w:val="001A5B8A"/>
    <w:rsid w:val="001A6DBF"/>
    <w:rsid w:val="001A743D"/>
    <w:rsid w:val="001B05C5"/>
    <w:rsid w:val="001B0E68"/>
    <w:rsid w:val="001B29E2"/>
    <w:rsid w:val="001B3880"/>
    <w:rsid w:val="001B564A"/>
    <w:rsid w:val="001B5F7E"/>
    <w:rsid w:val="001B6502"/>
    <w:rsid w:val="001B65D0"/>
    <w:rsid w:val="001C0A78"/>
    <w:rsid w:val="001C1286"/>
    <w:rsid w:val="001C1DF9"/>
    <w:rsid w:val="001C4D7A"/>
    <w:rsid w:val="001D1800"/>
    <w:rsid w:val="001D19E0"/>
    <w:rsid w:val="001D2D81"/>
    <w:rsid w:val="001D5254"/>
    <w:rsid w:val="001D58CB"/>
    <w:rsid w:val="001D776E"/>
    <w:rsid w:val="001D77B1"/>
    <w:rsid w:val="001E00DC"/>
    <w:rsid w:val="001E1D82"/>
    <w:rsid w:val="001E2DF7"/>
    <w:rsid w:val="001E330B"/>
    <w:rsid w:val="001E52AC"/>
    <w:rsid w:val="001E5CBA"/>
    <w:rsid w:val="001F0448"/>
    <w:rsid w:val="001F07BA"/>
    <w:rsid w:val="001F1BA3"/>
    <w:rsid w:val="001F3A04"/>
    <w:rsid w:val="001F520C"/>
    <w:rsid w:val="002014E2"/>
    <w:rsid w:val="0020322D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2DCC"/>
    <w:rsid w:val="002431DA"/>
    <w:rsid w:val="00246532"/>
    <w:rsid w:val="00246DC3"/>
    <w:rsid w:val="00247022"/>
    <w:rsid w:val="00247114"/>
    <w:rsid w:val="0025063D"/>
    <w:rsid w:val="00250C53"/>
    <w:rsid w:val="002522D5"/>
    <w:rsid w:val="00254445"/>
    <w:rsid w:val="00260B2A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7190D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97BBC"/>
    <w:rsid w:val="00297E1B"/>
    <w:rsid w:val="002A04CA"/>
    <w:rsid w:val="002A0B33"/>
    <w:rsid w:val="002A24D0"/>
    <w:rsid w:val="002A2DEC"/>
    <w:rsid w:val="002A44A1"/>
    <w:rsid w:val="002A667F"/>
    <w:rsid w:val="002A6CEC"/>
    <w:rsid w:val="002A6D67"/>
    <w:rsid w:val="002B1C56"/>
    <w:rsid w:val="002B3BA5"/>
    <w:rsid w:val="002B6BB2"/>
    <w:rsid w:val="002B6FEB"/>
    <w:rsid w:val="002B749D"/>
    <w:rsid w:val="002C2A84"/>
    <w:rsid w:val="002C2B83"/>
    <w:rsid w:val="002D1A6C"/>
    <w:rsid w:val="002D2218"/>
    <w:rsid w:val="002D4E57"/>
    <w:rsid w:val="002D5349"/>
    <w:rsid w:val="002D5B86"/>
    <w:rsid w:val="002D6E8C"/>
    <w:rsid w:val="002D737D"/>
    <w:rsid w:val="002D7515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1062"/>
    <w:rsid w:val="00352D44"/>
    <w:rsid w:val="00355139"/>
    <w:rsid w:val="00362EEC"/>
    <w:rsid w:val="00363847"/>
    <w:rsid w:val="003641D9"/>
    <w:rsid w:val="003649C1"/>
    <w:rsid w:val="00365E76"/>
    <w:rsid w:val="003672F3"/>
    <w:rsid w:val="003676E7"/>
    <w:rsid w:val="00370789"/>
    <w:rsid w:val="00370E94"/>
    <w:rsid w:val="003761CD"/>
    <w:rsid w:val="00381575"/>
    <w:rsid w:val="00384BB5"/>
    <w:rsid w:val="00391E3A"/>
    <w:rsid w:val="00392038"/>
    <w:rsid w:val="00392223"/>
    <w:rsid w:val="00392EF2"/>
    <w:rsid w:val="00394964"/>
    <w:rsid w:val="00395487"/>
    <w:rsid w:val="003978E0"/>
    <w:rsid w:val="003A21F5"/>
    <w:rsid w:val="003A3540"/>
    <w:rsid w:val="003A39AD"/>
    <w:rsid w:val="003A5732"/>
    <w:rsid w:val="003A786C"/>
    <w:rsid w:val="003A7B0A"/>
    <w:rsid w:val="003B0EB7"/>
    <w:rsid w:val="003B10B2"/>
    <w:rsid w:val="003B221E"/>
    <w:rsid w:val="003B3460"/>
    <w:rsid w:val="003B7407"/>
    <w:rsid w:val="003B7784"/>
    <w:rsid w:val="003C09A9"/>
    <w:rsid w:val="003C151E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66D4"/>
    <w:rsid w:val="003E76CE"/>
    <w:rsid w:val="003F023B"/>
    <w:rsid w:val="003F0A32"/>
    <w:rsid w:val="003F1504"/>
    <w:rsid w:val="003F4AF8"/>
    <w:rsid w:val="003F7EC0"/>
    <w:rsid w:val="00401BE5"/>
    <w:rsid w:val="00401C34"/>
    <w:rsid w:val="00403732"/>
    <w:rsid w:val="00403958"/>
    <w:rsid w:val="00403C9E"/>
    <w:rsid w:val="00404793"/>
    <w:rsid w:val="00404AC0"/>
    <w:rsid w:val="00411442"/>
    <w:rsid w:val="00411DCB"/>
    <w:rsid w:val="00412294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69"/>
    <w:rsid w:val="00466FD8"/>
    <w:rsid w:val="0046704F"/>
    <w:rsid w:val="00472715"/>
    <w:rsid w:val="00474C1A"/>
    <w:rsid w:val="00475310"/>
    <w:rsid w:val="004764EA"/>
    <w:rsid w:val="00477479"/>
    <w:rsid w:val="004774C0"/>
    <w:rsid w:val="00477B23"/>
    <w:rsid w:val="00477E5B"/>
    <w:rsid w:val="00481011"/>
    <w:rsid w:val="00481ED4"/>
    <w:rsid w:val="0048686B"/>
    <w:rsid w:val="00490410"/>
    <w:rsid w:val="00490BA0"/>
    <w:rsid w:val="0049108A"/>
    <w:rsid w:val="004927D3"/>
    <w:rsid w:val="0049306D"/>
    <w:rsid w:val="00494446"/>
    <w:rsid w:val="0049505E"/>
    <w:rsid w:val="00495CF0"/>
    <w:rsid w:val="004965BC"/>
    <w:rsid w:val="00496BDA"/>
    <w:rsid w:val="004A0BA3"/>
    <w:rsid w:val="004A1DD5"/>
    <w:rsid w:val="004A2510"/>
    <w:rsid w:val="004A31F5"/>
    <w:rsid w:val="004A516B"/>
    <w:rsid w:val="004A5ECE"/>
    <w:rsid w:val="004A7018"/>
    <w:rsid w:val="004B262E"/>
    <w:rsid w:val="004B378A"/>
    <w:rsid w:val="004B458F"/>
    <w:rsid w:val="004B7EBA"/>
    <w:rsid w:val="004C1F3D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1E29"/>
    <w:rsid w:val="004E2C9E"/>
    <w:rsid w:val="004E41D7"/>
    <w:rsid w:val="004E4276"/>
    <w:rsid w:val="004F014E"/>
    <w:rsid w:val="004F0BC1"/>
    <w:rsid w:val="004F1149"/>
    <w:rsid w:val="004F149D"/>
    <w:rsid w:val="004F1A01"/>
    <w:rsid w:val="004F1CC8"/>
    <w:rsid w:val="004F5237"/>
    <w:rsid w:val="004F52EB"/>
    <w:rsid w:val="004F5CDC"/>
    <w:rsid w:val="004F6B7E"/>
    <w:rsid w:val="004F735E"/>
    <w:rsid w:val="00500EBB"/>
    <w:rsid w:val="0050269F"/>
    <w:rsid w:val="005047CC"/>
    <w:rsid w:val="005048C1"/>
    <w:rsid w:val="005049C4"/>
    <w:rsid w:val="005050A8"/>
    <w:rsid w:val="00506420"/>
    <w:rsid w:val="00507380"/>
    <w:rsid w:val="005078CF"/>
    <w:rsid w:val="0050791F"/>
    <w:rsid w:val="00510D64"/>
    <w:rsid w:val="00512CD5"/>
    <w:rsid w:val="005140DB"/>
    <w:rsid w:val="00514739"/>
    <w:rsid w:val="005161BA"/>
    <w:rsid w:val="005161F0"/>
    <w:rsid w:val="00520799"/>
    <w:rsid w:val="005208E8"/>
    <w:rsid w:val="00522883"/>
    <w:rsid w:val="00523336"/>
    <w:rsid w:val="005258EA"/>
    <w:rsid w:val="00526480"/>
    <w:rsid w:val="0052688E"/>
    <w:rsid w:val="00532510"/>
    <w:rsid w:val="00534069"/>
    <w:rsid w:val="005346A3"/>
    <w:rsid w:val="00536C1C"/>
    <w:rsid w:val="005375B9"/>
    <w:rsid w:val="00537FF4"/>
    <w:rsid w:val="00541D43"/>
    <w:rsid w:val="0054663B"/>
    <w:rsid w:val="00550674"/>
    <w:rsid w:val="0055108B"/>
    <w:rsid w:val="00551480"/>
    <w:rsid w:val="00551A99"/>
    <w:rsid w:val="005533CB"/>
    <w:rsid w:val="00555843"/>
    <w:rsid w:val="00555BFB"/>
    <w:rsid w:val="0055631D"/>
    <w:rsid w:val="00556568"/>
    <w:rsid w:val="00560304"/>
    <w:rsid w:val="0056154A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4716"/>
    <w:rsid w:val="0057598F"/>
    <w:rsid w:val="00576D14"/>
    <w:rsid w:val="0057785E"/>
    <w:rsid w:val="005778F8"/>
    <w:rsid w:val="00581667"/>
    <w:rsid w:val="005818C0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419C"/>
    <w:rsid w:val="005B6788"/>
    <w:rsid w:val="005B7FC1"/>
    <w:rsid w:val="005C290D"/>
    <w:rsid w:val="005C48E7"/>
    <w:rsid w:val="005C4AAC"/>
    <w:rsid w:val="005C6887"/>
    <w:rsid w:val="005C6BE9"/>
    <w:rsid w:val="005D1515"/>
    <w:rsid w:val="005D17B6"/>
    <w:rsid w:val="005D1A5D"/>
    <w:rsid w:val="005D3170"/>
    <w:rsid w:val="005D3258"/>
    <w:rsid w:val="005D6C1C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E7210"/>
    <w:rsid w:val="005F01EB"/>
    <w:rsid w:val="005F0438"/>
    <w:rsid w:val="005F0A49"/>
    <w:rsid w:val="005F0D37"/>
    <w:rsid w:val="005F1322"/>
    <w:rsid w:val="005F2517"/>
    <w:rsid w:val="005F2629"/>
    <w:rsid w:val="005F46B4"/>
    <w:rsid w:val="005F5D43"/>
    <w:rsid w:val="005F7357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3E6"/>
    <w:rsid w:val="00621AC8"/>
    <w:rsid w:val="0062364E"/>
    <w:rsid w:val="006255C2"/>
    <w:rsid w:val="00626750"/>
    <w:rsid w:val="00626AB3"/>
    <w:rsid w:val="00630684"/>
    <w:rsid w:val="006319FD"/>
    <w:rsid w:val="00631D1C"/>
    <w:rsid w:val="006339B0"/>
    <w:rsid w:val="0063766F"/>
    <w:rsid w:val="00645B24"/>
    <w:rsid w:val="00645F3C"/>
    <w:rsid w:val="0065095C"/>
    <w:rsid w:val="0065188D"/>
    <w:rsid w:val="006530A5"/>
    <w:rsid w:val="00655A53"/>
    <w:rsid w:val="0065630C"/>
    <w:rsid w:val="006578D5"/>
    <w:rsid w:val="00661ED9"/>
    <w:rsid w:val="00661F53"/>
    <w:rsid w:val="00662E29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5C2A"/>
    <w:rsid w:val="00696DF7"/>
    <w:rsid w:val="006A1295"/>
    <w:rsid w:val="006A1E8F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C75A6"/>
    <w:rsid w:val="006D146C"/>
    <w:rsid w:val="006D17D9"/>
    <w:rsid w:val="006D21E9"/>
    <w:rsid w:val="006D2EC5"/>
    <w:rsid w:val="006D5770"/>
    <w:rsid w:val="006D5D37"/>
    <w:rsid w:val="006D5FBB"/>
    <w:rsid w:val="006E1061"/>
    <w:rsid w:val="006E173D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1A8C"/>
    <w:rsid w:val="00722393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5430A"/>
    <w:rsid w:val="00760CCB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328B"/>
    <w:rsid w:val="00787F01"/>
    <w:rsid w:val="0079013F"/>
    <w:rsid w:val="00791B44"/>
    <w:rsid w:val="00795120"/>
    <w:rsid w:val="00795594"/>
    <w:rsid w:val="007971C4"/>
    <w:rsid w:val="007A183E"/>
    <w:rsid w:val="007A301F"/>
    <w:rsid w:val="007A34AD"/>
    <w:rsid w:val="007A3CB9"/>
    <w:rsid w:val="007A48D0"/>
    <w:rsid w:val="007A641A"/>
    <w:rsid w:val="007A78E8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43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487F"/>
    <w:rsid w:val="007F5C73"/>
    <w:rsid w:val="007F7CE3"/>
    <w:rsid w:val="00802411"/>
    <w:rsid w:val="00803940"/>
    <w:rsid w:val="008046B6"/>
    <w:rsid w:val="008055F0"/>
    <w:rsid w:val="00805FEE"/>
    <w:rsid w:val="00806111"/>
    <w:rsid w:val="00806159"/>
    <w:rsid w:val="00807FF5"/>
    <w:rsid w:val="008102BB"/>
    <w:rsid w:val="0081167A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2D79"/>
    <w:rsid w:val="008655E2"/>
    <w:rsid w:val="008678CB"/>
    <w:rsid w:val="008679BB"/>
    <w:rsid w:val="00870663"/>
    <w:rsid w:val="00870B0B"/>
    <w:rsid w:val="00872BDE"/>
    <w:rsid w:val="0087370F"/>
    <w:rsid w:val="00874900"/>
    <w:rsid w:val="00875F0C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6F8E"/>
    <w:rsid w:val="008A71D6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C45A8"/>
    <w:rsid w:val="008D027B"/>
    <w:rsid w:val="008D0D93"/>
    <w:rsid w:val="008D1303"/>
    <w:rsid w:val="008D20CA"/>
    <w:rsid w:val="008D2A72"/>
    <w:rsid w:val="008D2BCC"/>
    <w:rsid w:val="008D3076"/>
    <w:rsid w:val="008D3C66"/>
    <w:rsid w:val="008D581A"/>
    <w:rsid w:val="008D7D08"/>
    <w:rsid w:val="008E19EB"/>
    <w:rsid w:val="008E35EC"/>
    <w:rsid w:val="008E6977"/>
    <w:rsid w:val="008E755E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541"/>
    <w:rsid w:val="00905974"/>
    <w:rsid w:val="00905EB7"/>
    <w:rsid w:val="009078E1"/>
    <w:rsid w:val="00911C0E"/>
    <w:rsid w:val="00912902"/>
    <w:rsid w:val="00915B8C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57F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2E8"/>
    <w:rsid w:val="00964F5C"/>
    <w:rsid w:val="009652DE"/>
    <w:rsid w:val="009705E9"/>
    <w:rsid w:val="00970A9B"/>
    <w:rsid w:val="00971FCA"/>
    <w:rsid w:val="00973B71"/>
    <w:rsid w:val="009741D5"/>
    <w:rsid w:val="009745A5"/>
    <w:rsid w:val="009752AE"/>
    <w:rsid w:val="00975ACA"/>
    <w:rsid w:val="0097603E"/>
    <w:rsid w:val="00977264"/>
    <w:rsid w:val="0097752A"/>
    <w:rsid w:val="00980B86"/>
    <w:rsid w:val="00982173"/>
    <w:rsid w:val="0098519D"/>
    <w:rsid w:val="009863C7"/>
    <w:rsid w:val="009865A6"/>
    <w:rsid w:val="00991121"/>
    <w:rsid w:val="00993122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A5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60E"/>
    <w:rsid w:val="009F184E"/>
    <w:rsid w:val="009F1CF5"/>
    <w:rsid w:val="009F385B"/>
    <w:rsid w:val="009F4454"/>
    <w:rsid w:val="009F7CC6"/>
    <w:rsid w:val="00A0338A"/>
    <w:rsid w:val="00A03ECB"/>
    <w:rsid w:val="00A10A7A"/>
    <w:rsid w:val="00A128B0"/>
    <w:rsid w:val="00A128D0"/>
    <w:rsid w:val="00A13950"/>
    <w:rsid w:val="00A153BF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01C"/>
    <w:rsid w:val="00A60139"/>
    <w:rsid w:val="00A608CF"/>
    <w:rsid w:val="00A60B49"/>
    <w:rsid w:val="00A61DD6"/>
    <w:rsid w:val="00A62174"/>
    <w:rsid w:val="00A62217"/>
    <w:rsid w:val="00A65F70"/>
    <w:rsid w:val="00A671FF"/>
    <w:rsid w:val="00A675F7"/>
    <w:rsid w:val="00A676E1"/>
    <w:rsid w:val="00A71B6A"/>
    <w:rsid w:val="00A71EC1"/>
    <w:rsid w:val="00A72F47"/>
    <w:rsid w:val="00A74C95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AFC"/>
    <w:rsid w:val="00A93BEA"/>
    <w:rsid w:val="00A94AC3"/>
    <w:rsid w:val="00A94E55"/>
    <w:rsid w:val="00A97035"/>
    <w:rsid w:val="00A97646"/>
    <w:rsid w:val="00AA0113"/>
    <w:rsid w:val="00AA091B"/>
    <w:rsid w:val="00AA2717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4EDF"/>
    <w:rsid w:val="00AD5024"/>
    <w:rsid w:val="00AD63A1"/>
    <w:rsid w:val="00AD6CDB"/>
    <w:rsid w:val="00AD7442"/>
    <w:rsid w:val="00AD79A1"/>
    <w:rsid w:val="00AE19FC"/>
    <w:rsid w:val="00AE2721"/>
    <w:rsid w:val="00AE4BA3"/>
    <w:rsid w:val="00AE6A25"/>
    <w:rsid w:val="00AE6F8D"/>
    <w:rsid w:val="00AF0483"/>
    <w:rsid w:val="00AF094F"/>
    <w:rsid w:val="00AF12F8"/>
    <w:rsid w:val="00AF19B8"/>
    <w:rsid w:val="00AF2683"/>
    <w:rsid w:val="00AF4DCC"/>
    <w:rsid w:val="00AF710E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29CE"/>
    <w:rsid w:val="00B634AA"/>
    <w:rsid w:val="00B64B46"/>
    <w:rsid w:val="00B64C8D"/>
    <w:rsid w:val="00B64DE4"/>
    <w:rsid w:val="00B652DB"/>
    <w:rsid w:val="00B654E7"/>
    <w:rsid w:val="00B66445"/>
    <w:rsid w:val="00B7560C"/>
    <w:rsid w:val="00B75637"/>
    <w:rsid w:val="00B8068E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0B11"/>
    <w:rsid w:val="00BB2A49"/>
    <w:rsid w:val="00BB39B0"/>
    <w:rsid w:val="00BB6445"/>
    <w:rsid w:val="00BB7F70"/>
    <w:rsid w:val="00BB7FE7"/>
    <w:rsid w:val="00BC16C9"/>
    <w:rsid w:val="00BC1AAF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000"/>
    <w:rsid w:val="00BD348C"/>
    <w:rsid w:val="00BD4CCB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3677"/>
    <w:rsid w:val="00BF4118"/>
    <w:rsid w:val="00BF44FE"/>
    <w:rsid w:val="00BF7620"/>
    <w:rsid w:val="00BF7680"/>
    <w:rsid w:val="00BF77CE"/>
    <w:rsid w:val="00C011D1"/>
    <w:rsid w:val="00C01E2B"/>
    <w:rsid w:val="00C02B93"/>
    <w:rsid w:val="00C02E57"/>
    <w:rsid w:val="00C058B7"/>
    <w:rsid w:val="00C115F3"/>
    <w:rsid w:val="00C1192C"/>
    <w:rsid w:val="00C1216E"/>
    <w:rsid w:val="00C1356E"/>
    <w:rsid w:val="00C1427A"/>
    <w:rsid w:val="00C148C4"/>
    <w:rsid w:val="00C14950"/>
    <w:rsid w:val="00C152C5"/>
    <w:rsid w:val="00C15309"/>
    <w:rsid w:val="00C1640E"/>
    <w:rsid w:val="00C16CD4"/>
    <w:rsid w:val="00C1789F"/>
    <w:rsid w:val="00C17B26"/>
    <w:rsid w:val="00C204EB"/>
    <w:rsid w:val="00C20FAA"/>
    <w:rsid w:val="00C21D1F"/>
    <w:rsid w:val="00C22375"/>
    <w:rsid w:val="00C227EA"/>
    <w:rsid w:val="00C245C7"/>
    <w:rsid w:val="00C24873"/>
    <w:rsid w:val="00C26D83"/>
    <w:rsid w:val="00C30391"/>
    <w:rsid w:val="00C30EBE"/>
    <w:rsid w:val="00C320C4"/>
    <w:rsid w:val="00C33103"/>
    <w:rsid w:val="00C33452"/>
    <w:rsid w:val="00C378BD"/>
    <w:rsid w:val="00C37C2D"/>
    <w:rsid w:val="00C4038D"/>
    <w:rsid w:val="00C40626"/>
    <w:rsid w:val="00C409BB"/>
    <w:rsid w:val="00C415AD"/>
    <w:rsid w:val="00C4608C"/>
    <w:rsid w:val="00C51F44"/>
    <w:rsid w:val="00C5362B"/>
    <w:rsid w:val="00C5471B"/>
    <w:rsid w:val="00C55125"/>
    <w:rsid w:val="00C56DCA"/>
    <w:rsid w:val="00C65C24"/>
    <w:rsid w:val="00C66AC9"/>
    <w:rsid w:val="00C70C11"/>
    <w:rsid w:val="00C71622"/>
    <w:rsid w:val="00C747D5"/>
    <w:rsid w:val="00C74E4D"/>
    <w:rsid w:val="00C76A0E"/>
    <w:rsid w:val="00C80F1F"/>
    <w:rsid w:val="00C81B41"/>
    <w:rsid w:val="00C83FDC"/>
    <w:rsid w:val="00C84A3B"/>
    <w:rsid w:val="00C84D8B"/>
    <w:rsid w:val="00C872C7"/>
    <w:rsid w:val="00C937C0"/>
    <w:rsid w:val="00C9455E"/>
    <w:rsid w:val="00C95FAC"/>
    <w:rsid w:val="00C9755F"/>
    <w:rsid w:val="00CA1478"/>
    <w:rsid w:val="00CA70A8"/>
    <w:rsid w:val="00CB0468"/>
    <w:rsid w:val="00CB3973"/>
    <w:rsid w:val="00CB4DD7"/>
    <w:rsid w:val="00CB5026"/>
    <w:rsid w:val="00CC3C2E"/>
    <w:rsid w:val="00CC5835"/>
    <w:rsid w:val="00CC7489"/>
    <w:rsid w:val="00CD0CD6"/>
    <w:rsid w:val="00CD0F99"/>
    <w:rsid w:val="00CD128E"/>
    <w:rsid w:val="00CD457F"/>
    <w:rsid w:val="00CD6DEA"/>
    <w:rsid w:val="00CD6EDF"/>
    <w:rsid w:val="00CD75C1"/>
    <w:rsid w:val="00CE0A46"/>
    <w:rsid w:val="00CE2251"/>
    <w:rsid w:val="00CE3018"/>
    <w:rsid w:val="00CE3F0D"/>
    <w:rsid w:val="00CE556A"/>
    <w:rsid w:val="00CE6E36"/>
    <w:rsid w:val="00CE7883"/>
    <w:rsid w:val="00CE7B42"/>
    <w:rsid w:val="00CF11AF"/>
    <w:rsid w:val="00CF22E5"/>
    <w:rsid w:val="00CF3B31"/>
    <w:rsid w:val="00CF3E89"/>
    <w:rsid w:val="00CF3F89"/>
    <w:rsid w:val="00CF54E9"/>
    <w:rsid w:val="00CF7B38"/>
    <w:rsid w:val="00D00246"/>
    <w:rsid w:val="00D01F90"/>
    <w:rsid w:val="00D0287D"/>
    <w:rsid w:val="00D03FBD"/>
    <w:rsid w:val="00D03FDB"/>
    <w:rsid w:val="00D06026"/>
    <w:rsid w:val="00D07BB8"/>
    <w:rsid w:val="00D20454"/>
    <w:rsid w:val="00D20588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47C1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6BF8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413A"/>
    <w:rsid w:val="00DB5ABE"/>
    <w:rsid w:val="00DB7BE3"/>
    <w:rsid w:val="00DC055E"/>
    <w:rsid w:val="00DC0720"/>
    <w:rsid w:val="00DC461B"/>
    <w:rsid w:val="00DC497D"/>
    <w:rsid w:val="00DC4BF0"/>
    <w:rsid w:val="00DC5228"/>
    <w:rsid w:val="00DD034E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E7EA3"/>
    <w:rsid w:val="00DF01C6"/>
    <w:rsid w:val="00DF0B28"/>
    <w:rsid w:val="00DF1804"/>
    <w:rsid w:val="00DF2A67"/>
    <w:rsid w:val="00DF3939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489B"/>
    <w:rsid w:val="00E15F4E"/>
    <w:rsid w:val="00E1680B"/>
    <w:rsid w:val="00E16AB2"/>
    <w:rsid w:val="00E17BF9"/>
    <w:rsid w:val="00E21C80"/>
    <w:rsid w:val="00E2425A"/>
    <w:rsid w:val="00E25641"/>
    <w:rsid w:val="00E27780"/>
    <w:rsid w:val="00E27CAF"/>
    <w:rsid w:val="00E30211"/>
    <w:rsid w:val="00E3199E"/>
    <w:rsid w:val="00E32951"/>
    <w:rsid w:val="00E32F8C"/>
    <w:rsid w:val="00E34546"/>
    <w:rsid w:val="00E36DFE"/>
    <w:rsid w:val="00E37B58"/>
    <w:rsid w:val="00E43553"/>
    <w:rsid w:val="00E436F8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7722F"/>
    <w:rsid w:val="00E82688"/>
    <w:rsid w:val="00E85C65"/>
    <w:rsid w:val="00E868B4"/>
    <w:rsid w:val="00E87864"/>
    <w:rsid w:val="00E905F4"/>
    <w:rsid w:val="00E90D58"/>
    <w:rsid w:val="00E91930"/>
    <w:rsid w:val="00E92C3F"/>
    <w:rsid w:val="00E93DDB"/>
    <w:rsid w:val="00E96305"/>
    <w:rsid w:val="00E97592"/>
    <w:rsid w:val="00E9794D"/>
    <w:rsid w:val="00EA033D"/>
    <w:rsid w:val="00EA0E70"/>
    <w:rsid w:val="00EA2E4A"/>
    <w:rsid w:val="00EA3576"/>
    <w:rsid w:val="00EA38F5"/>
    <w:rsid w:val="00EA4184"/>
    <w:rsid w:val="00EA5ABA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2F12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E763C"/>
    <w:rsid w:val="00EE7A41"/>
    <w:rsid w:val="00EF2E5C"/>
    <w:rsid w:val="00EF690B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252"/>
    <w:rsid w:val="00F27B56"/>
    <w:rsid w:val="00F27E8C"/>
    <w:rsid w:val="00F30ABA"/>
    <w:rsid w:val="00F30FC0"/>
    <w:rsid w:val="00F32FD6"/>
    <w:rsid w:val="00F3446E"/>
    <w:rsid w:val="00F35598"/>
    <w:rsid w:val="00F40654"/>
    <w:rsid w:val="00F46D88"/>
    <w:rsid w:val="00F46EEA"/>
    <w:rsid w:val="00F5126F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5B9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97BCA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0712"/>
    <w:rsid w:val="00FD151D"/>
    <w:rsid w:val="00FD2088"/>
    <w:rsid w:val="00FD23CA"/>
    <w:rsid w:val="00FD25DC"/>
    <w:rsid w:val="00FD299D"/>
    <w:rsid w:val="00FD4350"/>
    <w:rsid w:val="00FD4545"/>
    <w:rsid w:val="00FD4EC6"/>
    <w:rsid w:val="00FD662E"/>
    <w:rsid w:val="00FE107D"/>
    <w:rsid w:val="00FE20E2"/>
    <w:rsid w:val="00FE2705"/>
    <w:rsid w:val="00FE2ADD"/>
    <w:rsid w:val="00FE3B74"/>
    <w:rsid w:val="00FE3FC6"/>
    <w:rsid w:val="00FE43D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46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A0B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0B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A0BA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BA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A0BA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A0BA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A0BA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A0BA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0B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A0BA3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4A0BA3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4A0B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8B024-4B48-4CAA-AA75-4C14D65E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3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93</cp:revision>
  <cp:lastPrinted>2020-09-29T15:29:00Z</cp:lastPrinted>
  <dcterms:created xsi:type="dcterms:W3CDTF">2021-01-27T17:27:00Z</dcterms:created>
  <dcterms:modified xsi:type="dcterms:W3CDTF">2021-05-14T08:56:00Z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